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958B2" w14:textId="68CC27A2" w:rsidR="002A3B25" w:rsidRDefault="002A3B25" w:rsidP="00822370">
      <w:pPr>
        <w:jc w:val="center"/>
        <w:rPr>
          <w:rFonts w:asciiTheme="minorHAnsi" w:hAnsiTheme="minorHAnsi" w:cs="Tahoma"/>
          <w:b/>
          <w:noProof/>
          <w:sz w:val="28"/>
          <w:szCs w:val="22"/>
        </w:rPr>
      </w:pPr>
      <w:r>
        <w:rPr>
          <w:rFonts w:asciiTheme="minorHAnsi" w:hAnsiTheme="minorHAnsi" w:cs="Tahoma"/>
          <w:b/>
          <w:noProof/>
          <w:sz w:val="28"/>
          <w:szCs w:val="22"/>
        </w:rPr>
        <w:drawing>
          <wp:anchor distT="0" distB="0" distL="114300" distR="114300" simplePos="0" relativeHeight="251658240" behindDoc="1" locked="0" layoutInCell="1" allowOverlap="1" wp14:anchorId="0BE1F98F" wp14:editId="3FCEAAE9">
            <wp:simplePos x="0" y="0"/>
            <wp:positionH relativeFrom="column">
              <wp:posOffset>-171450</wp:posOffset>
            </wp:positionH>
            <wp:positionV relativeFrom="paragraph">
              <wp:posOffset>0</wp:posOffset>
            </wp:positionV>
            <wp:extent cx="1767840" cy="652145"/>
            <wp:effectExtent l="0" t="0" r="3810" b="0"/>
            <wp:wrapTight wrapText="bothSides">
              <wp:wrapPolygon edited="0">
                <wp:start x="0" y="0"/>
                <wp:lineTo x="0" y="20822"/>
                <wp:lineTo x="21414" y="20822"/>
                <wp:lineTo x="214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7840" cy="652145"/>
                    </a:xfrm>
                    <a:prstGeom prst="rect">
                      <a:avLst/>
                    </a:prstGeom>
                    <a:noFill/>
                  </pic:spPr>
                </pic:pic>
              </a:graphicData>
            </a:graphic>
          </wp:anchor>
        </w:drawing>
      </w:r>
    </w:p>
    <w:p w14:paraId="39931F58" w14:textId="1313DFA0" w:rsidR="002A3B25" w:rsidRDefault="002A3B25" w:rsidP="00822370">
      <w:pPr>
        <w:jc w:val="center"/>
        <w:rPr>
          <w:rFonts w:asciiTheme="minorHAnsi" w:hAnsiTheme="minorHAnsi" w:cs="Tahoma"/>
          <w:b/>
          <w:noProof/>
          <w:sz w:val="28"/>
          <w:szCs w:val="22"/>
        </w:rPr>
      </w:pPr>
    </w:p>
    <w:p w14:paraId="448B70CD" w14:textId="77777777" w:rsidR="002A3B25" w:rsidRDefault="002A3B25" w:rsidP="00822370">
      <w:pPr>
        <w:jc w:val="center"/>
        <w:rPr>
          <w:rFonts w:asciiTheme="minorHAnsi" w:hAnsiTheme="minorHAnsi" w:cs="Tahoma"/>
          <w:b/>
          <w:noProof/>
          <w:sz w:val="28"/>
          <w:szCs w:val="22"/>
        </w:rPr>
      </w:pPr>
    </w:p>
    <w:p w14:paraId="6C9CCDC3" w14:textId="05AFB5EE" w:rsidR="00822370" w:rsidRPr="00CC6551" w:rsidRDefault="002A3B25" w:rsidP="00822370">
      <w:pPr>
        <w:jc w:val="center"/>
        <w:rPr>
          <w:rFonts w:asciiTheme="minorHAnsi" w:hAnsiTheme="minorHAnsi" w:cs="Tahoma"/>
          <w:b/>
          <w:sz w:val="28"/>
          <w:szCs w:val="22"/>
        </w:rPr>
      </w:pPr>
      <w:r>
        <w:rPr>
          <w:rFonts w:asciiTheme="minorHAnsi" w:hAnsiTheme="minorHAnsi" w:cs="Tahoma"/>
          <w:b/>
          <w:noProof/>
          <w:sz w:val="28"/>
          <w:szCs w:val="22"/>
        </w:rPr>
        <w:t xml:space="preserve">                                         </w:t>
      </w:r>
      <w:r w:rsidR="00260CD8">
        <w:rPr>
          <w:rFonts w:asciiTheme="minorHAnsi" w:hAnsiTheme="minorHAnsi" w:cs="Tahoma"/>
          <w:b/>
          <w:noProof/>
          <w:sz w:val="32"/>
          <w:szCs w:val="22"/>
        </w:rPr>
        <w:t>Gear Systems Design for Minimum Noise</w:t>
      </w:r>
    </w:p>
    <w:p w14:paraId="568EB065" w14:textId="77777777" w:rsidR="00DB6F17" w:rsidRDefault="00DB6F17" w:rsidP="00A8267B">
      <w:pPr>
        <w:jc w:val="center"/>
        <w:rPr>
          <w:rFonts w:asciiTheme="minorHAnsi" w:hAnsiTheme="minorHAnsi" w:cs="Tahoma"/>
          <w:sz w:val="22"/>
          <w:szCs w:val="22"/>
        </w:rPr>
      </w:pPr>
    </w:p>
    <w:p w14:paraId="3B0265CA" w14:textId="481179E0" w:rsidR="007A0DD0" w:rsidRPr="009A01A2" w:rsidRDefault="005C481A" w:rsidP="00A8267B">
      <w:pPr>
        <w:rPr>
          <w:rFonts w:asciiTheme="minorHAnsi" w:hAnsiTheme="minorHAnsi" w:cs="Tahoma"/>
          <w:b/>
          <w:sz w:val="22"/>
          <w:szCs w:val="22"/>
        </w:rPr>
      </w:pPr>
      <w:r>
        <w:rPr>
          <w:rFonts w:asciiTheme="minorHAnsi" w:hAnsiTheme="minorHAnsi" w:cs="Tahoma"/>
          <w:b/>
          <w:sz w:val="22"/>
          <w:szCs w:val="22"/>
        </w:rPr>
        <w:t>INSTRUCTOR</w:t>
      </w:r>
      <w:r w:rsidR="002A3B25">
        <w:rPr>
          <w:rFonts w:asciiTheme="minorHAnsi" w:hAnsiTheme="minorHAnsi" w:cs="Tahoma"/>
          <w:b/>
          <w:sz w:val="22"/>
          <w:szCs w:val="22"/>
        </w:rPr>
        <w:t>:</w:t>
      </w:r>
    </w:p>
    <w:p w14:paraId="6607C2CF" w14:textId="77777777" w:rsidR="00822370" w:rsidRPr="0001731B" w:rsidRDefault="0001731B" w:rsidP="00A8267B">
      <w:pPr>
        <w:rPr>
          <w:rFonts w:asciiTheme="minorHAnsi" w:hAnsiTheme="minorHAnsi" w:cs="Tahoma"/>
          <w:b/>
          <w:sz w:val="22"/>
          <w:szCs w:val="22"/>
        </w:rPr>
      </w:pPr>
      <w:r w:rsidRPr="0001731B">
        <w:rPr>
          <w:rFonts w:asciiTheme="minorHAnsi" w:hAnsiTheme="minorHAnsi" w:cs="Tahoma"/>
          <w:b/>
          <w:sz w:val="22"/>
          <w:szCs w:val="22"/>
        </w:rPr>
        <w:t>Raymond Drago, P.E.</w:t>
      </w:r>
    </w:p>
    <w:p w14:paraId="52C96387" w14:textId="7FB4DF51" w:rsidR="00822370" w:rsidRDefault="00822370" w:rsidP="00A8267B">
      <w:pPr>
        <w:rPr>
          <w:rStyle w:val="Hyperlink"/>
          <w:rFonts w:asciiTheme="minorHAnsi" w:hAnsiTheme="minorHAnsi" w:cs="Tahoma"/>
          <w:sz w:val="22"/>
          <w:szCs w:val="22"/>
        </w:rPr>
      </w:pPr>
      <w:r w:rsidRPr="002B149A">
        <w:rPr>
          <w:rFonts w:asciiTheme="minorHAnsi" w:hAnsiTheme="minorHAnsi" w:cs="Tahoma"/>
          <w:sz w:val="22"/>
          <w:szCs w:val="22"/>
        </w:rPr>
        <w:t>Email:</w:t>
      </w:r>
      <w:r w:rsidR="00CC6551">
        <w:rPr>
          <w:rFonts w:asciiTheme="minorHAnsi" w:hAnsiTheme="minorHAnsi" w:cs="Tahoma"/>
          <w:sz w:val="22"/>
          <w:szCs w:val="22"/>
        </w:rPr>
        <w:t xml:space="preserve"> </w:t>
      </w:r>
      <w:hyperlink r:id="rId8" w:history="1">
        <w:r w:rsidR="00560EF5" w:rsidRPr="0006187A">
          <w:rPr>
            <w:rStyle w:val="Hyperlink"/>
            <w:rFonts w:asciiTheme="minorHAnsi" w:hAnsiTheme="minorHAnsi" w:cs="Tahoma"/>
            <w:sz w:val="22"/>
            <w:szCs w:val="22"/>
          </w:rPr>
          <w:t>geardoctor@verizon.net</w:t>
        </w:r>
      </w:hyperlink>
    </w:p>
    <w:p w14:paraId="2BC84F8C" w14:textId="77777777" w:rsidR="002A3B25" w:rsidRPr="002B149A" w:rsidRDefault="002A3B25" w:rsidP="00A8267B">
      <w:pPr>
        <w:rPr>
          <w:rFonts w:asciiTheme="minorHAnsi" w:hAnsiTheme="minorHAnsi" w:cs="Tahoma"/>
          <w:sz w:val="22"/>
          <w:szCs w:val="22"/>
        </w:rPr>
      </w:pPr>
    </w:p>
    <w:tbl>
      <w:tblPr>
        <w:tblStyle w:val="TableColumns2"/>
        <w:tblW w:w="0" w:type="auto"/>
        <w:tblLook w:val="04A0" w:firstRow="1" w:lastRow="0" w:firstColumn="1" w:lastColumn="0" w:noHBand="0" w:noVBand="1"/>
      </w:tblPr>
      <w:tblGrid>
        <w:gridCol w:w="9360"/>
      </w:tblGrid>
      <w:tr w:rsidR="002B149A" w:rsidRPr="002B149A" w14:paraId="6AA5A52E" w14:textId="77777777" w:rsidTr="00596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6B9FC06A" w14:textId="77777777" w:rsidR="002B149A" w:rsidRPr="008C63AB" w:rsidRDefault="008C63AB" w:rsidP="008C63AB">
            <w:pPr>
              <w:jc w:val="center"/>
              <w:rPr>
                <w:rFonts w:asciiTheme="minorHAnsi" w:hAnsiTheme="minorHAnsi" w:cs="Tahoma"/>
                <w:b/>
                <w:color w:val="auto"/>
                <w:sz w:val="22"/>
                <w:szCs w:val="22"/>
              </w:rPr>
            </w:pPr>
            <w:r w:rsidRPr="008C63AB">
              <w:rPr>
                <w:rFonts w:asciiTheme="minorHAnsi" w:hAnsiTheme="minorHAnsi" w:cs="Tahoma"/>
                <w:b/>
                <w:color w:val="auto"/>
                <w:sz w:val="22"/>
                <w:szCs w:val="22"/>
              </w:rPr>
              <w:t>COURSE INFORMATION</w:t>
            </w:r>
          </w:p>
        </w:tc>
      </w:tr>
    </w:tbl>
    <w:p w14:paraId="6FBECD85" w14:textId="77777777" w:rsidR="00822370" w:rsidRPr="002B149A" w:rsidRDefault="00822370" w:rsidP="00A8267B">
      <w:pPr>
        <w:rPr>
          <w:rFonts w:asciiTheme="minorHAnsi" w:hAnsiTheme="minorHAnsi" w:cs="Tahoma"/>
          <w:b/>
          <w:sz w:val="22"/>
          <w:szCs w:val="22"/>
          <w:u w:val="single"/>
        </w:rPr>
      </w:pPr>
    </w:p>
    <w:p w14:paraId="725250A2" w14:textId="5CCEE00D" w:rsidR="000E46AB" w:rsidRPr="0054188C" w:rsidRDefault="0054188C" w:rsidP="000E46AB">
      <w:pPr>
        <w:contextualSpacing/>
        <w:rPr>
          <w:rFonts w:asciiTheme="minorHAnsi" w:hAnsiTheme="minorHAnsi" w:cstheme="minorHAnsi"/>
          <w:b/>
          <w:bCs/>
          <w:sz w:val="22"/>
          <w:szCs w:val="22"/>
        </w:rPr>
      </w:pPr>
      <w:r w:rsidRPr="0054188C">
        <w:rPr>
          <w:rFonts w:asciiTheme="minorHAnsi" w:hAnsiTheme="minorHAnsi" w:cstheme="minorHAnsi"/>
          <w:b/>
          <w:bCs/>
          <w:sz w:val="22"/>
          <w:szCs w:val="22"/>
        </w:rPr>
        <w:t>Course Description</w:t>
      </w:r>
    </w:p>
    <w:p w14:paraId="040698B4" w14:textId="2DC37E4E" w:rsidR="000E46AB" w:rsidRPr="00987B79" w:rsidRDefault="000E46AB" w:rsidP="000E46AB">
      <w:pPr>
        <w:contextualSpacing/>
        <w:jc w:val="both"/>
        <w:rPr>
          <w:rFonts w:asciiTheme="minorHAnsi" w:hAnsiTheme="minorHAnsi" w:cstheme="minorHAnsi"/>
          <w:sz w:val="22"/>
          <w:szCs w:val="22"/>
        </w:rPr>
      </w:pPr>
      <w:r w:rsidRPr="00987B79">
        <w:rPr>
          <w:rFonts w:asciiTheme="minorHAnsi" w:hAnsiTheme="minorHAnsi" w:cstheme="minorHAnsi"/>
          <w:sz w:val="22"/>
          <w:szCs w:val="22"/>
        </w:rPr>
        <w:t>The need for noise control and its relation to gear drive design will be discussed.</w:t>
      </w:r>
      <w:r w:rsidR="00301CDA" w:rsidRPr="00987B79">
        <w:rPr>
          <w:rFonts w:asciiTheme="minorHAnsi" w:hAnsiTheme="minorHAnsi" w:cstheme="minorHAnsi"/>
          <w:sz w:val="22"/>
          <w:szCs w:val="22"/>
        </w:rPr>
        <w:t xml:space="preserve"> </w:t>
      </w:r>
      <w:r w:rsidRPr="00987B79">
        <w:rPr>
          <w:rFonts w:asciiTheme="minorHAnsi" w:hAnsiTheme="minorHAnsi" w:cstheme="minorHAnsi"/>
          <w:sz w:val="22"/>
          <w:szCs w:val="22"/>
        </w:rPr>
        <w:t>The general nature of noise and its measurement will be examined, with particular emphasis on terminology standards, and units of measurement appropriate to gear technology.</w:t>
      </w:r>
      <w:r w:rsidR="00301CDA" w:rsidRPr="00987B79">
        <w:rPr>
          <w:rFonts w:asciiTheme="minorHAnsi" w:hAnsiTheme="minorHAnsi" w:cstheme="minorHAnsi"/>
          <w:sz w:val="22"/>
          <w:szCs w:val="22"/>
        </w:rPr>
        <w:t xml:space="preserve"> </w:t>
      </w:r>
      <w:r w:rsidRPr="00987B79">
        <w:rPr>
          <w:rFonts w:asciiTheme="minorHAnsi" w:hAnsiTheme="minorHAnsi" w:cstheme="minorHAnsi"/>
          <w:sz w:val="22"/>
          <w:szCs w:val="22"/>
        </w:rPr>
        <w:t>Gear noise, per se, is seldom heard by and observer. The mechanism by which observer noticed noise is generated and transmitted will be defined, described, discussed.</w:t>
      </w:r>
    </w:p>
    <w:p w14:paraId="48C789E0" w14:textId="77777777" w:rsidR="000E46AB" w:rsidRPr="00987B79" w:rsidRDefault="000E46AB" w:rsidP="000E46AB">
      <w:pPr>
        <w:contextualSpacing/>
        <w:jc w:val="both"/>
        <w:rPr>
          <w:rFonts w:asciiTheme="minorHAnsi" w:hAnsiTheme="minorHAnsi" w:cstheme="minorHAnsi"/>
          <w:sz w:val="22"/>
          <w:szCs w:val="22"/>
        </w:rPr>
      </w:pPr>
      <w:r w:rsidRPr="00987B79">
        <w:rPr>
          <w:rFonts w:asciiTheme="minorHAnsi" w:hAnsiTheme="minorHAnsi" w:cstheme="minorHAnsi"/>
          <w:sz w:val="22"/>
          <w:szCs w:val="22"/>
        </w:rPr>
        <w:t>Before attempting to solve a noise problem with an existing unit or beginning the design of a new unit, the nature of the noise must be defined. Both experimental and analytical methods will be covered, with particular emphasis on application rather than theory.</w:t>
      </w:r>
    </w:p>
    <w:p w14:paraId="0BC8B277" w14:textId="3FD1393F" w:rsidR="000E46AB" w:rsidRPr="00987B79" w:rsidRDefault="000E46AB" w:rsidP="000E46AB">
      <w:pPr>
        <w:contextualSpacing/>
        <w:jc w:val="both"/>
        <w:rPr>
          <w:rFonts w:asciiTheme="minorHAnsi" w:hAnsiTheme="minorHAnsi" w:cstheme="minorHAnsi"/>
          <w:sz w:val="22"/>
          <w:szCs w:val="22"/>
        </w:rPr>
      </w:pPr>
      <w:r w:rsidRPr="00987B79">
        <w:rPr>
          <w:rFonts w:asciiTheme="minorHAnsi" w:hAnsiTheme="minorHAnsi" w:cstheme="minorHAnsi"/>
          <w:sz w:val="22"/>
          <w:szCs w:val="22"/>
        </w:rPr>
        <w:t>The many factors that influence the noise produced by a gear system will be discussed. The relative effects of each factor will be studied qualitatively. Factors to be considered include gear tooth geometry and accuracy, speed, materials, housing design, bearing type, gear type, air entrapment, root clearance, interference alignment, surface finish, and phasing.</w:t>
      </w:r>
    </w:p>
    <w:p w14:paraId="379B195B" w14:textId="77777777" w:rsidR="000E46AB" w:rsidRPr="00987B79" w:rsidRDefault="000E46AB" w:rsidP="000E46AB">
      <w:pPr>
        <w:contextualSpacing/>
        <w:jc w:val="both"/>
        <w:rPr>
          <w:rFonts w:asciiTheme="minorHAnsi" w:hAnsiTheme="minorHAnsi" w:cstheme="minorHAnsi"/>
          <w:sz w:val="22"/>
          <w:szCs w:val="22"/>
        </w:rPr>
      </w:pPr>
      <w:r w:rsidRPr="00987B79">
        <w:rPr>
          <w:rFonts w:asciiTheme="minorHAnsi" w:hAnsiTheme="minorHAnsi" w:cstheme="minorHAnsi"/>
          <w:sz w:val="22"/>
          <w:szCs w:val="22"/>
        </w:rPr>
        <w:t>Although, ideally, the designer should solve noise problems on the drawing board, in the real world this sometimes does not occur. Various techniques that can reduce the noise level of existing gear systems without requiring major hardware replacement will be presented and discussed. Included in the discussion will be enclosures, absorbers, dissipative dampers, isolators (gearbox and gear blank), and impulse phasing.</w:t>
      </w:r>
    </w:p>
    <w:p w14:paraId="3EB803D2" w14:textId="77777777" w:rsidR="00BB694D" w:rsidRPr="0054188C" w:rsidRDefault="00BB694D" w:rsidP="00A8267B">
      <w:pPr>
        <w:rPr>
          <w:rFonts w:asciiTheme="minorHAnsi" w:hAnsiTheme="minorHAnsi" w:cs="Tahoma"/>
          <w:sz w:val="22"/>
          <w:szCs w:val="22"/>
          <w:highlight w:val="yellow"/>
        </w:rPr>
      </w:pPr>
    </w:p>
    <w:p w14:paraId="3F23C16E" w14:textId="77777777" w:rsidR="0054188C" w:rsidRPr="00D26FCC" w:rsidRDefault="0054188C" w:rsidP="0054188C">
      <w:pPr>
        <w:pStyle w:val="FootnoteText"/>
        <w:rPr>
          <w:rFonts w:asciiTheme="minorHAnsi" w:hAnsiTheme="minorHAnsi" w:cs="Arial"/>
          <w:color w:val="000000"/>
          <w:sz w:val="22"/>
          <w:szCs w:val="22"/>
        </w:rPr>
      </w:pPr>
      <w:r>
        <w:rPr>
          <w:rFonts w:asciiTheme="minorHAnsi" w:hAnsiTheme="minorHAnsi" w:cs="Arial"/>
          <w:b/>
          <w:color w:val="000000"/>
          <w:sz w:val="22"/>
          <w:szCs w:val="22"/>
        </w:rPr>
        <w:t>It is recommended that you spend a minimum of 1 hour reading and reviewing the material each day.</w:t>
      </w:r>
    </w:p>
    <w:p w14:paraId="59C065B0" w14:textId="77777777" w:rsidR="0054188C" w:rsidRPr="002B149A" w:rsidRDefault="0054188C" w:rsidP="0054188C">
      <w:pPr>
        <w:rPr>
          <w:rFonts w:asciiTheme="minorHAnsi" w:hAnsiTheme="minorHAnsi" w:cs="Tahoma"/>
          <w:sz w:val="22"/>
          <w:szCs w:val="22"/>
        </w:rPr>
      </w:pPr>
    </w:p>
    <w:p w14:paraId="4509EAC7" w14:textId="77777777" w:rsidR="0054188C" w:rsidRPr="008C63AB" w:rsidRDefault="0054188C" w:rsidP="0054188C">
      <w:pPr>
        <w:rPr>
          <w:rFonts w:asciiTheme="minorHAnsi" w:hAnsiTheme="minorHAnsi" w:cs="Tahoma"/>
          <w:b/>
          <w:sz w:val="22"/>
          <w:szCs w:val="22"/>
        </w:rPr>
      </w:pPr>
      <w:r w:rsidRPr="008C63AB">
        <w:rPr>
          <w:rFonts w:asciiTheme="minorHAnsi" w:hAnsiTheme="minorHAnsi" w:cs="Tahoma"/>
          <w:b/>
          <w:sz w:val="22"/>
          <w:szCs w:val="22"/>
        </w:rPr>
        <w:t>Course Rationale/Students Course Designed to Serve</w:t>
      </w:r>
    </w:p>
    <w:p w14:paraId="5BCB2643" w14:textId="4FA3F172" w:rsidR="0054188C" w:rsidRPr="00987B79" w:rsidRDefault="00987B79" w:rsidP="00A8267B">
      <w:pPr>
        <w:rPr>
          <w:rFonts w:asciiTheme="minorHAnsi" w:hAnsiTheme="minorHAnsi" w:cs="Tahoma"/>
          <w:bCs/>
          <w:sz w:val="22"/>
          <w:szCs w:val="22"/>
          <w:highlight w:val="yellow"/>
        </w:rPr>
      </w:pPr>
      <w:r w:rsidRPr="00987B79">
        <w:rPr>
          <w:rFonts w:asciiTheme="minorHAnsi" w:hAnsiTheme="minorHAnsi" w:cs="Tahoma"/>
          <w:bCs/>
          <w:sz w:val="22"/>
          <w:szCs w:val="22"/>
        </w:rPr>
        <w:t>Gear and gearbox design</w:t>
      </w:r>
      <w:r>
        <w:rPr>
          <w:rFonts w:asciiTheme="minorHAnsi" w:hAnsiTheme="minorHAnsi" w:cs="Tahoma"/>
          <w:bCs/>
          <w:sz w:val="22"/>
          <w:szCs w:val="22"/>
        </w:rPr>
        <w:t xml:space="preserve"> and quality control </w:t>
      </w:r>
      <w:r w:rsidRPr="00987B79">
        <w:rPr>
          <w:rFonts w:asciiTheme="minorHAnsi" w:hAnsiTheme="minorHAnsi" w:cs="Tahoma"/>
          <w:bCs/>
          <w:sz w:val="22"/>
          <w:szCs w:val="22"/>
        </w:rPr>
        <w:t>engineers</w:t>
      </w:r>
      <w:r>
        <w:rPr>
          <w:rFonts w:asciiTheme="minorHAnsi" w:hAnsiTheme="minorHAnsi" w:cs="Tahoma"/>
          <w:bCs/>
          <w:sz w:val="22"/>
          <w:szCs w:val="22"/>
        </w:rPr>
        <w:t xml:space="preserve"> </w:t>
      </w:r>
      <w:r w:rsidRPr="00987B79">
        <w:rPr>
          <w:rFonts w:asciiTheme="minorHAnsi" w:hAnsiTheme="minorHAnsi" w:cs="Tahoma"/>
          <w:bCs/>
          <w:sz w:val="22"/>
          <w:szCs w:val="22"/>
        </w:rPr>
        <w:t xml:space="preserve">involved with design and manufacture of </w:t>
      </w:r>
      <w:r>
        <w:rPr>
          <w:rFonts w:asciiTheme="minorHAnsi" w:hAnsiTheme="minorHAnsi" w:cs="Tahoma"/>
          <w:bCs/>
          <w:sz w:val="22"/>
          <w:szCs w:val="22"/>
        </w:rPr>
        <w:t>gear systems used in applications where noise is of special concern such as medical equipment, electric vehicles, and any other application where the level and/or character of the noise emitted by the gear system is of significant concern.</w:t>
      </w:r>
      <w:r w:rsidRPr="00987B79">
        <w:rPr>
          <w:rFonts w:asciiTheme="minorHAnsi" w:hAnsiTheme="minorHAnsi" w:cs="Tahoma"/>
          <w:bCs/>
          <w:sz w:val="22"/>
          <w:szCs w:val="22"/>
        </w:rPr>
        <w:t xml:space="preserve">  </w:t>
      </w:r>
    </w:p>
    <w:p w14:paraId="3FBFE0E7" w14:textId="77777777" w:rsidR="0054188C" w:rsidRDefault="0054188C" w:rsidP="00A8267B">
      <w:pPr>
        <w:rPr>
          <w:rFonts w:asciiTheme="minorHAnsi" w:hAnsiTheme="minorHAnsi" w:cs="Tahoma"/>
          <w:b/>
          <w:sz w:val="22"/>
          <w:szCs w:val="22"/>
          <w:highlight w:val="yellow"/>
        </w:rPr>
      </w:pPr>
    </w:p>
    <w:p w14:paraId="347753D9" w14:textId="1B87B1E2" w:rsidR="00635D4B" w:rsidRPr="0054188C" w:rsidRDefault="0001731B" w:rsidP="00A8267B">
      <w:pPr>
        <w:rPr>
          <w:rFonts w:asciiTheme="minorHAnsi" w:hAnsiTheme="minorHAnsi" w:cs="Tahoma"/>
          <w:b/>
          <w:sz w:val="22"/>
          <w:szCs w:val="22"/>
        </w:rPr>
      </w:pPr>
      <w:r w:rsidRPr="0054188C">
        <w:rPr>
          <w:rFonts w:asciiTheme="minorHAnsi" w:hAnsiTheme="minorHAnsi" w:cs="Tahoma"/>
          <w:b/>
          <w:sz w:val="22"/>
          <w:szCs w:val="22"/>
        </w:rPr>
        <w:t>Learning Objectives</w:t>
      </w:r>
    </w:p>
    <w:p w14:paraId="5C6C9766" w14:textId="1D8E2676" w:rsidR="000E46AB" w:rsidRPr="003445E5" w:rsidRDefault="000E46AB" w:rsidP="003445E5">
      <w:pPr>
        <w:numPr>
          <w:ilvl w:val="0"/>
          <w:numId w:val="2"/>
        </w:numPr>
        <w:shd w:val="clear" w:color="auto" w:fill="FFFFFF"/>
        <w:jc w:val="both"/>
        <w:rPr>
          <w:rFonts w:asciiTheme="minorHAnsi" w:hAnsiTheme="minorHAnsi" w:cstheme="minorHAnsi"/>
          <w:color w:val="333333"/>
          <w:sz w:val="22"/>
          <w:szCs w:val="22"/>
        </w:rPr>
      </w:pPr>
      <w:r w:rsidRPr="00987B79">
        <w:rPr>
          <w:rFonts w:asciiTheme="minorHAnsi" w:hAnsiTheme="minorHAnsi" w:cstheme="minorHAnsi"/>
          <w:color w:val="333333"/>
          <w:sz w:val="22"/>
          <w:szCs w:val="22"/>
        </w:rPr>
        <w:t>Understand the need for gearbox system noise control and, especially, the difference between “</w:t>
      </w:r>
      <w:r w:rsidRPr="00987B79">
        <w:rPr>
          <w:rFonts w:asciiTheme="minorHAnsi" w:hAnsiTheme="minorHAnsi" w:cstheme="minorHAnsi"/>
          <w:b/>
          <w:bCs/>
          <w:color w:val="333333"/>
          <w:sz w:val="22"/>
          <w:szCs w:val="22"/>
        </w:rPr>
        <w:t>gear</w:t>
      </w:r>
      <w:r w:rsidRPr="00987B79">
        <w:rPr>
          <w:rFonts w:asciiTheme="minorHAnsi" w:hAnsiTheme="minorHAnsi" w:cstheme="minorHAnsi"/>
          <w:color w:val="333333"/>
          <w:sz w:val="22"/>
          <w:szCs w:val="22"/>
        </w:rPr>
        <w:t xml:space="preserve"> noise” and “gearbox </w:t>
      </w:r>
      <w:r w:rsidRPr="00987B79">
        <w:rPr>
          <w:rFonts w:asciiTheme="minorHAnsi" w:hAnsiTheme="minorHAnsi" w:cstheme="minorHAnsi"/>
          <w:b/>
          <w:bCs/>
          <w:color w:val="333333"/>
          <w:sz w:val="22"/>
          <w:szCs w:val="22"/>
        </w:rPr>
        <w:t>system</w:t>
      </w:r>
      <w:r w:rsidRPr="00987B79">
        <w:rPr>
          <w:rFonts w:asciiTheme="minorHAnsi" w:hAnsiTheme="minorHAnsi" w:cstheme="minorHAnsi"/>
          <w:color w:val="333333"/>
          <w:sz w:val="22"/>
          <w:szCs w:val="22"/>
        </w:rPr>
        <w:t xml:space="preserve"> noise”</w:t>
      </w:r>
    </w:p>
    <w:p w14:paraId="0B9D98EA" w14:textId="095F865E" w:rsidR="000E46AB" w:rsidRPr="003445E5" w:rsidRDefault="000E46AB" w:rsidP="000E46AB">
      <w:pPr>
        <w:numPr>
          <w:ilvl w:val="0"/>
          <w:numId w:val="2"/>
        </w:numPr>
        <w:shd w:val="clear" w:color="auto" w:fill="FFFFFF"/>
        <w:jc w:val="both"/>
        <w:rPr>
          <w:rFonts w:asciiTheme="minorHAnsi" w:hAnsiTheme="minorHAnsi" w:cstheme="minorHAnsi"/>
          <w:color w:val="333333"/>
          <w:sz w:val="22"/>
          <w:szCs w:val="22"/>
        </w:rPr>
      </w:pPr>
      <w:r w:rsidRPr="00987B79">
        <w:rPr>
          <w:rFonts w:asciiTheme="minorHAnsi" w:hAnsiTheme="minorHAnsi" w:cstheme="minorHAnsi"/>
          <w:color w:val="333333"/>
          <w:sz w:val="22"/>
          <w:szCs w:val="22"/>
        </w:rPr>
        <w:t>Become familiar with the “nature” of noise and its measurement as well as terminology standards, and units of measurement appropriate to gear technology</w:t>
      </w:r>
    </w:p>
    <w:p w14:paraId="709788F6" w14:textId="5BA1A2EC" w:rsidR="000E46AB" w:rsidRPr="003445E5" w:rsidRDefault="000E46AB" w:rsidP="000E46AB">
      <w:pPr>
        <w:numPr>
          <w:ilvl w:val="0"/>
          <w:numId w:val="2"/>
        </w:numPr>
        <w:shd w:val="clear" w:color="auto" w:fill="FFFFFF"/>
        <w:jc w:val="both"/>
        <w:rPr>
          <w:rFonts w:asciiTheme="minorHAnsi" w:hAnsiTheme="minorHAnsi" w:cstheme="minorHAnsi"/>
          <w:color w:val="333333"/>
          <w:sz w:val="22"/>
          <w:szCs w:val="22"/>
        </w:rPr>
      </w:pPr>
      <w:r w:rsidRPr="00987B79">
        <w:rPr>
          <w:rFonts w:asciiTheme="minorHAnsi" w:hAnsiTheme="minorHAnsi" w:cstheme="minorHAnsi"/>
          <w:color w:val="333333"/>
          <w:sz w:val="22"/>
          <w:szCs w:val="22"/>
        </w:rPr>
        <w:t>Learn the mechanisms by which observer noticed noise is generated and transmitted</w:t>
      </w:r>
    </w:p>
    <w:p w14:paraId="1E5C2739" w14:textId="6FCC9C48" w:rsidR="000E46AB" w:rsidRPr="003445E5" w:rsidRDefault="000E46AB" w:rsidP="00BA3D74">
      <w:pPr>
        <w:numPr>
          <w:ilvl w:val="0"/>
          <w:numId w:val="2"/>
        </w:numPr>
        <w:shd w:val="clear" w:color="auto" w:fill="FFFFFF"/>
        <w:jc w:val="both"/>
        <w:rPr>
          <w:rFonts w:asciiTheme="minorHAnsi" w:hAnsiTheme="minorHAnsi" w:cstheme="minorHAnsi"/>
          <w:color w:val="333333"/>
          <w:sz w:val="22"/>
          <w:szCs w:val="22"/>
        </w:rPr>
      </w:pPr>
      <w:r w:rsidRPr="003445E5">
        <w:rPr>
          <w:rFonts w:asciiTheme="minorHAnsi" w:hAnsiTheme="minorHAnsi" w:cstheme="minorHAnsi"/>
          <w:color w:val="333333"/>
          <w:sz w:val="22"/>
          <w:szCs w:val="22"/>
        </w:rPr>
        <w:t>Gain a knowledge of the experimental and analytical methods for measuring noise, with particular emphasis on application rather than theory.</w:t>
      </w:r>
    </w:p>
    <w:p w14:paraId="149D454A" w14:textId="488A9540" w:rsidR="000E46AB" w:rsidRPr="003445E5" w:rsidRDefault="000E46AB" w:rsidP="00EB46E9">
      <w:pPr>
        <w:numPr>
          <w:ilvl w:val="0"/>
          <w:numId w:val="2"/>
        </w:numPr>
        <w:shd w:val="clear" w:color="auto" w:fill="FFFFFF"/>
        <w:jc w:val="both"/>
        <w:rPr>
          <w:rFonts w:asciiTheme="minorHAnsi" w:hAnsiTheme="minorHAnsi" w:cstheme="minorHAnsi"/>
          <w:color w:val="333333"/>
          <w:sz w:val="22"/>
          <w:szCs w:val="22"/>
        </w:rPr>
      </w:pPr>
      <w:r w:rsidRPr="003445E5">
        <w:rPr>
          <w:rFonts w:asciiTheme="minorHAnsi" w:hAnsiTheme="minorHAnsi" w:cstheme="minorHAnsi"/>
          <w:color w:val="333333"/>
          <w:sz w:val="22"/>
          <w:szCs w:val="22"/>
        </w:rPr>
        <w:t xml:space="preserve">Explain the importance of equal planet/star gear spacing and how a system </w:t>
      </w:r>
      <w:r w:rsidR="00153ED7" w:rsidRPr="003445E5">
        <w:rPr>
          <w:rFonts w:asciiTheme="minorHAnsi" w:hAnsiTheme="minorHAnsi" w:cstheme="minorHAnsi"/>
          <w:color w:val="333333"/>
          <w:sz w:val="22"/>
          <w:szCs w:val="22"/>
        </w:rPr>
        <w:t xml:space="preserve">can </w:t>
      </w:r>
      <w:r w:rsidRPr="003445E5">
        <w:rPr>
          <w:rFonts w:asciiTheme="minorHAnsi" w:hAnsiTheme="minorHAnsi" w:cstheme="minorHAnsi"/>
          <w:color w:val="333333"/>
          <w:sz w:val="22"/>
          <w:szCs w:val="22"/>
        </w:rPr>
        <w:t>be designed with unequal planet spacing.</w:t>
      </w:r>
    </w:p>
    <w:p w14:paraId="7077E22D" w14:textId="77777777" w:rsidR="000E46AB" w:rsidRPr="00987B79" w:rsidRDefault="000E46AB" w:rsidP="000E46AB">
      <w:pPr>
        <w:numPr>
          <w:ilvl w:val="0"/>
          <w:numId w:val="2"/>
        </w:numPr>
        <w:shd w:val="clear" w:color="auto" w:fill="FFFFFF"/>
        <w:jc w:val="both"/>
        <w:rPr>
          <w:rFonts w:asciiTheme="minorHAnsi" w:hAnsiTheme="minorHAnsi" w:cstheme="minorHAnsi"/>
          <w:color w:val="333333"/>
          <w:sz w:val="22"/>
          <w:szCs w:val="22"/>
        </w:rPr>
      </w:pPr>
      <w:r w:rsidRPr="00987B79">
        <w:rPr>
          <w:rFonts w:asciiTheme="minorHAnsi" w:hAnsiTheme="minorHAnsi" w:cstheme="minorHAnsi"/>
          <w:color w:val="333333"/>
          <w:sz w:val="22"/>
          <w:szCs w:val="22"/>
        </w:rPr>
        <w:lastRenderedPageBreak/>
        <w:t>Understand the various design and manufacturing factors that influence gear system noise including gear tooth geometry and accuracy, speed, materials, housing design, bearing type, gear type, air entrapment, root clearance, interference alignment, surface finish, and phasing.</w:t>
      </w:r>
    </w:p>
    <w:p w14:paraId="498E583C" w14:textId="77777777" w:rsidR="000E46AB" w:rsidRPr="00987B79" w:rsidRDefault="000E46AB" w:rsidP="000E46AB">
      <w:pPr>
        <w:numPr>
          <w:ilvl w:val="0"/>
          <w:numId w:val="2"/>
        </w:numPr>
        <w:shd w:val="clear" w:color="auto" w:fill="FFFFFF"/>
        <w:jc w:val="both"/>
        <w:rPr>
          <w:rFonts w:asciiTheme="minorHAnsi" w:hAnsiTheme="minorHAnsi" w:cstheme="minorHAnsi"/>
          <w:color w:val="333333"/>
          <w:sz w:val="22"/>
          <w:szCs w:val="22"/>
        </w:rPr>
      </w:pPr>
      <w:r w:rsidRPr="00987B79">
        <w:rPr>
          <w:rFonts w:asciiTheme="minorHAnsi" w:hAnsiTheme="minorHAnsi" w:cstheme="minorHAnsi"/>
          <w:color w:val="333333"/>
          <w:sz w:val="22"/>
          <w:szCs w:val="22"/>
        </w:rPr>
        <w:t>Recognizing that it is often necessary to address noise issues after the gearbox system is designed, learn how enclosures, absorbers, dissipative dampers, isolators (gearbox and gear blank), and impulse phasing can be applied to existing systems to reduce noise level.</w:t>
      </w:r>
    </w:p>
    <w:p w14:paraId="27C50B2E" w14:textId="77777777" w:rsidR="00BA1FDA" w:rsidRPr="0054188C" w:rsidRDefault="00BA1FDA" w:rsidP="00A8267B">
      <w:pPr>
        <w:rPr>
          <w:rFonts w:asciiTheme="minorHAnsi" w:hAnsiTheme="minorHAnsi" w:cs="Tahoma"/>
          <w:b/>
          <w:sz w:val="22"/>
          <w:szCs w:val="22"/>
          <w:highlight w:val="yellow"/>
        </w:rPr>
      </w:pPr>
    </w:p>
    <w:p w14:paraId="4D4AAD5D" w14:textId="3A38A4CB" w:rsidR="007A0DD0" w:rsidRPr="0054188C" w:rsidRDefault="002B149A" w:rsidP="00A8267B">
      <w:pPr>
        <w:rPr>
          <w:rFonts w:asciiTheme="minorHAnsi" w:hAnsiTheme="minorHAnsi" w:cs="Tahoma"/>
          <w:b/>
          <w:sz w:val="22"/>
          <w:szCs w:val="22"/>
          <w:highlight w:val="yellow"/>
        </w:rPr>
      </w:pPr>
      <w:r w:rsidRPr="00301CDA">
        <w:rPr>
          <w:rFonts w:asciiTheme="minorHAnsi" w:hAnsiTheme="minorHAnsi" w:cs="Tahoma"/>
          <w:b/>
          <w:sz w:val="22"/>
          <w:szCs w:val="22"/>
        </w:rPr>
        <w:t xml:space="preserve">Required </w:t>
      </w:r>
      <w:r w:rsidR="00B212B7" w:rsidRPr="00301CDA">
        <w:rPr>
          <w:rFonts w:asciiTheme="minorHAnsi" w:hAnsiTheme="minorHAnsi" w:cs="Tahoma"/>
          <w:b/>
          <w:sz w:val="22"/>
          <w:szCs w:val="22"/>
        </w:rPr>
        <w:t>Textbook</w:t>
      </w:r>
      <w:r w:rsidR="00A11996" w:rsidRPr="00301CDA">
        <w:rPr>
          <w:rFonts w:asciiTheme="minorHAnsi" w:hAnsiTheme="minorHAnsi" w:cs="Tahoma"/>
          <w:b/>
          <w:sz w:val="22"/>
          <w:szCs w:val="22"/>
        </w:rPr>
        <w:t>s</w:t>
      </w:r>
      <w:r w:rsidR="002A3B25" w:rsidRPr="00301CDA">
        <w:rPr>
          <w:rFonts w:asciiTheme="minorHAnsi" w:hAnsiTheme="minorHAnsi" w:cs="Tahoma"/>
          <w:b/>
          <w:sz w:val="22"/>
          <w:szCs w:val="22"/>
        </w:rPr>
        <w:t xml:space="preserve"> (Provided by AGMA)</w:t>
      </w:r>
    </w:p>
    <w:p w14:paraId="44E9B7D4" w14:textId="1714102F" w:rsidR="007A0DD0" w:rsidRDefault="00021E7D" w:rsidP="00A8267B">
      <w:pPr>
        <w:rPr>
          <w:rFonts w:asciiTheme="minorHAnsi" w:hAnsiTheme="minorHAnsi" w:cs="Tahoma"/>
          <w:sz w:val="22"/>
          <w:szCs w:val="22"/>
        </w:rPr>
      </w:pPr>
      <w:r w:rsidRPr="00987B79">
        <w:rPr>
          <w:rFonts w:asciiTheme="minorHAnsi" w:hAnsiTheme="minorHAnsi" w:cs="Tahoma"/>
          <w:sz w:val="22"/>
          <w:szCs w:val="22"/>
        </w:rPr>
        <w:t xml:space="preserve">AGMA’s </w:t>
      </w:r>
      <w:r w:rsidR="000E46AB" w:rsidRPr="00987B79">
        <w:rPr>
          <w:rFonts w:asciiTheme="minorHAnsi" w:hAnsiTheme="minorHAnsi" w:cs="Tahoma"/>
          <w:i/>
          <w:sz w:val="22"/>
          <w:szCs w:val="22"/>
        </w:rPr>
        <w:t>Gear Systems Design for Minimum Noise</w:t>
      </w:r>
      <w:r w:rsidRPr="00987B79">
        <w:rPr>
          <w:rFonts w:asciiTheme="minorHAnsi" w:hAnsiTheme="minorHAnsi" w:cs="Tahoma"/>
          <w:sz w:val="22"/>
          <w:szCs w:val="22"/>
        </w:rPr>
        <w:t xml:space="preserve"> by Raymond J. Drago</w:t>
      </w:r>
      <w:r>
        <w:rPr>
          <w:rFonts w:asciiTheme="minorHAnsi" w:hAnsiTheme="minorHAnsi" w:cs="Tahoma"/>
          <w:sz w:val="22"/>
          <w:szCs w:val="22"/>
        </w:rPr>
        <w:t xml:space="preserve"> </w:t>
      </w:r>
    </w:p>
    <w:p w14:paraId="22BFAC55" w14:textId="77777777" w:rsidR="009B438A" w:rsidRDefault="009B438A" w:rsidP="0001731B">
      <w:pPr>
        <w:rPr>
          <w:rFonts w:asciiTheme="minorHAnsi" w:hAnsiTheme="minorHAnsi" w:cs="Tahoma"/>
          <w:sz w:val="22"/>
          <w:szCs w:val="22"/>
        </w:rPr>
      </w:pPr>
    </w:p>
    <w:tbl>
      <w:tblPr>
        <w:tblStyle w:val="TableColumns2"/>
        <w:tblW w:w="0" w:type="auto"/>
        <w:tblLook w:val="04A0" w:firstRow="1" w:lastRow="0" w:firstColumn="1" w:lastColumn="0" w:noHBand="0" w:noVBand="1"/>
      </w:tblPr>
      <w:tblGrid>
        <w:gridCol w:w="9360"/>
      </w:tblGrid>
      <w:tr w:rsidR="0001731B" w:rsidRPr="00596EC6" w14:paraId="5BFBBEFF" w14:textId="77777777" w:rsidTr="006116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2E4303F6" w14:textId="77777777" w:rsidR="0001731B" w:rsidRPr="00596EC6" w:rsidRDefault="0001731B" w:rsidP="00611690">
            <w:pPr>
              <w:jc w:val="center"/>
              <w:rPr>
                <w:rFonts w:asciiTheme="minorHAnsi" w:hAnsiTheme="minorHAnsi" w:cs="Tahoma"/>
                <w:b/>
                <w:sz w:val="22"/>
                <w:szCs w:val="22"/>
              </w:rPr>
            </w:pPr>
            <w:r w:rsidRPr="00596EC6">
              <w:rPr>
                <w:rFonts w:asciiTheme="minorHAnsi" w:hAnsiTheme="minorHAnsi" w:cs="Tahoma"/>
                <w:b/>
                <w:sz w:val="22"/>
                <w:szCs w:val="22"/>
              </w:rPr>
              <w:t>STUDENT FEEDBACK AND GRADING PROCEDURES</w:t>
            </w:r>
          </w:p>
        </w:tc>
      </w:tr>
    </w:tbl>
    <w:p w14:paraId="63DB132D" w14:textId="77777777" w:rsidR="0001731B" w:rsidRPr="002B149A" w:rsidRDefault="0001731B" w:rsidP="0001731B">
      <w:pPr>
        <w:rPr>
          <w:rFonts w:asciiTheme="minorHAnsi" w:hAnsiTheme="minorHAnsi" w:cs="Tahoma"/>
          <w:sz w:val="22"/>
          <w:szCs w:val="22"/>
        </w:rPr>
      </w:pPr>
    </w:p>
    <w:p w14:paraId="667B9DAE" w14:textId="77777777" w:rsidR="0001731B" w:rsidRPr="0054188C" w:rsidRDefault="0001731B" w:rsidP="0001731B">
      <w:pPr>
        <w:rPr>
          <w:rFonts w:asciiTheme="minorHAnsi" w:hAnsiTheme="minorHAnsi" w:cs="Arial"/>
          <w:b/>
          <w:color w:val="000000"/>
          <w:sz w:val="22"/>
          <w:szCs w:val="22"/>
        </w:rPr>
      </w:pPr>
      <w:r w:rsidRPr="0054188C">
        <w:rPr>
          <w:rFonts w:asciiTheme="minorHAnsi" w:hAnsiTheme="minorHAnsi" w:cs="Arial"/>
          <w:b/>
          <w:color w:val="000000"/>
          <w:sz w:val="22"/>
          <w:szCs w:val="22"/>
        </w:rPr>
        <w:t>Assignments</w:t>
      </w:r>
    </w:p>
    <w:p w14:paraId="2F5D117A" w14:textId="77777777" w:rsidR="0001731B" w:rsidRPr="0054188C" w:rsidRDefault="0001731B" w:rsidP="0001731B">
      <w:pPr>
        <w:rPr>
          <w:rFonts w:asciiTheme="minorHAnsi" w:hAnsiTheme="minorHAnsi" w:cs="Arial"/>
          <w:color w:val="000000"/>
          <w:sz w:val="22"/>
          <w:szCs w:val="22"/>
        </w:rPr>
      </w:pPr>
      <w:r w:rsidRPr="0054188C">
        <w:rPr>
          <w:rFonts w:asciiTheme="minorHAnsi" w:hAnsiTheme="minorHAnsi" w:cs="Arial"/>
          <w:color w:val="000000"/>
          <w:sz w:val="22"/>
          <w:szCs w:val="22"/>
        </w:rPr>
        <w:t>Assignments and learning activities are given and directed at the discretion of the instructor.</w:t>
      </w:r>
    </w:p>
    <w:p w14:paraId="20743310" w14:textId="77777777" w:rsidR="0001731B" w:rsidRPr="002B149A" w:rsidRDefault="0001731B" w:rsidP="0001731B">
      <w:pPr>
        <w:rPr>
          <w:rFonts w:asciiTheme="minorHAnsi" w:hAnsiTheme="minorHAnsi" w:cs="Tahoma"/>
          <w:sz w:val="22"/>
          <w:szCs w:val="22"/>
        </w:rPr>
      </w:pPr>
    </w:p>
    <w:tbl>
      <w:tblPr>
        <w:tblStyle w:val="TableGrid8"/>
        <w:tblW w:w="0" w:type="auto"/>
        <w:tblLook w:val="04A0" w:firstRow="1" w:lastRow="0" w:firstColumn="1" w:lastColumn="0" w:noHBand="0" w:noVBand="1"/>
      </w:tblPr>
      <w:tblGrid>
        <w:gridCol w:w="9344"/>
      </w:tblGrid>
      <w:tr w:rsidR="0001731B" w:rsidRPr="002B149A" w14:paraId="0309DC12" w14:textId="77777777" w:rsidTr="00611690">
        <w:trPr>
          <w:cnfStyle w:val="100000000000" w:firstRow="1" w:lastRow="0" w:firstColumn="0" w:lastColumn="0" w:oddVBand="0" w:evenVBand="0" w:oddHBand="0" w:evenHBand="0" w:firstRowFirstColumn="0" w:firstRowLastColumn="0" w:lastRowFirstColumn="0" w:lastRowLastColumn="0"/>
        </w:trPr>
        <w:tc>
          <w:tcPr>
            <w:tcW w:w="9344" w:type="dxa"/>
          </w:tcPr>
          <w:p w14:paraId="24D7BA11" w14:textId="77777777" w:rsidR="0001731B" w:rsidRPr="002B149A" w:rsidRDefault="0001731B" w:rsidP="00611690">
            <w:pPr>
              <w:jc w:val="center"/>
              <w:rPr>
                <w:rFonts w:asciiTheme="minorHAnsi" w:hAnsiTheme="minorHAnsi" w:cs="Tahoma"/>
                <w:color w:val="FFFFFF" w:themeColor="background1"/>
                <w:sz w:val="22"/>
                <w:szCs w:val="22"/>
              </w:rPr>
            </w:pPr>
            <w:r>
              <w:rPr>
                <w:rFonts w:asciiTheme="minorHAnsi" w:hAnsiTheme="minorHAnsi" w:cs="Tahoma"/>
                <w:color w:val="FFFFFF" w:themeColor="background1"/>
                <w:sz w:val="22"/>
                <w:szCs w:val="22"/>
              </w:rPr>
              <w:t>COURSE</w:t>
            </w:r>
            <w:r w:rsidRPr="002B149A">
              <w:rPr>
                <w:rFonts w:asciiTheme="minorHAnsi" w:hAnsiTheme="minorHAnsi" w:cs="Tahoma"/>
                <w:color w:val="FFFFFF" w:themeColor="background1"/>
                <w:sz w:val="22"/>
                <w:szCs w:val="22"/>
              </w:rPr>
              <w:t xml:space="preserve"> MANAGEMENT</w:t>
            </w:r>
          </w:p>
        </w:tc>
      </w:tr>
    </w:tbl>
    <w:p w14:paraId="2C4C535D" w14:textId="77777777" w:rsidR="0001731B" w:rsidRDefault="0001731B" w:rsidP="0001731B">
      <w:pPr>
        <w:rPr>
          <w:rFonts w:asciiTheme="minorHAnsi" w:hAnsiTheme="minorHAnsi" w:cs="Arial"/>
          <w:b/>
        </w:rPr>
      </w:pPr>
    </w:p>
    <w:p w14:paraId="2016CF1A" w14:textId="77777777" w:rsidR="0054188C" w:rsidRDefault="0054188C" w:rsidP="0054188C">
      <w:pPr>
        <w:rPr>
          <w:rFonts w:asciiTheme="minorHAnsi" w:hAnsiTheme="minorHAnsi" w:cstheme="minorHAnsi"/>
          <w:b/>
          <w:sz w:val="22"/>
          <w:szCs w:val="22"/>
        </w:rPr>
      </w:pPr>
      <w:r>
        <w:rPr>
          <w:rFonts w:asciiTheme="minorHAnsi" w:hAnsiTheme="minorHAnsi" w:cstheme="minorHAnsi"/>
          <w:b/>
          <w:sz w:val="22"/>
          <w:szCs w:val="22"/>
        </w:rPr>
        <w:t>Weather Delays and Cancelations</w:t>
      </w:r>
    </w:p>
    <w:p w14:paraId="2613DDD5" w14:textId="77777777" w:rsidR="0054188C" w:rsidRDefault="0054188C" w:rsidP="0054188C">
      <w:pPr>
        <w:rPr>
          <w:rFonts w:asciiTheme="minorHAnsi" w:hAnsiTheme="minorHAnsi" w:cstheme="minorHAnsi"/>
          <w:sz w:val="22"/>
          <w:szCs w:val="22"/>
        </w:rPr>
      </w:pPr>
      <w:r>
        <w:rPr>
          <w:rFonts w:asciiTheme="minorHAnsi" w:hAnsiTheme="minorHAnsi" w:cstheme="minorHAnsi"/>
          <w:sz w:val="22"/>
          <w:szCs w:val="22"/>
        </w:rPr>
        <w:t>We will communicate any cancellations, delays or other concerns for safety prior to class via email, voicemail, and/or text message. Please be sure that we have all pertinent contact information as you travel to your class location.</w:t>
      </w:r>
    </w:p>
    <w:p w14:paraId="6331EF7F" w14:textId="77777777" w:rsidR="0054188C" w:rsidRDefault="0054188C" w:rsidP="0054188C">
      <w:pPr>
        <w:rPr>
          <w:rFonts w:asciiTheme="minorHAnsi" w:hAnsiTheme="minorHAnsi" w:cstheme="minorHAnsi"/>
          <w:b/>
          <w:sz w:val="22"/>
          <w:szCs w:val="22"/>
        </w:rPr>
      </w:pPr>
    </w:p>
    <w:p w14:paraId="0DBDC10B" w14:textId="77777777" w:rsidR="0054188C" w:rsidRDefault="0054188C" w:rsidP="0054188C">
      <w:pPr>
        <w:rPr>
          <w:rFonts w:asciiTheme="minorHAnsi" w:hAnsiTheme="minorHAnsi" w:cstheme="minorHAnsi"/>
          <w:b/>
          <w:sz w:val="22"/>
          <w:szCs w:val="22"/>
        </w:rPr>
      </w:pPr>
      <w:r>
        <w:rPr>
          <w:rFonts w:asciiTheme="minorHAnsi" w:hAnsiTheme="minorHAnsi" w:cstheme="minorHAnsi"/>
          <w:b/>
          <w:sz w:val="22"/>
          <w:szCs w:val="22"/>
        </w:rPr>
        <w:t>Attendance for Domestic and International Students</w:t>
      </w:r>
    </w:p>
    <w:p w14:paraId="43A377AC" w14:textId="77777777" w:rsidR="0054188C" w:rsidRDefault="0054188C" w:rsidP="0054188C">
      <w:pPr>
        <w:rPr>
          <w:rFonts w:asciiTheme="minorHAnsi" w:hAnsiTheme="minorHAnsi" w:cstheme="minorHAnsi"/>
          <w:sz w:val="22"/>
          <w:szCs w:val="22"/>
        </w:rPr>
      </w:pPr>
      <w:r>
        <w:rPr>
          <w:rFonts w:asciiTheme="minorHAnsi" w:hAnsiTheme="minorHAnsi" w:cstheme="minorHAnsi"/>
          <w:sz w:val="22"/>
          <w:szCs w:val="22"/>
        </w:rPr>
        <w:t xml:space="preserve">Please be mindful that these are short, accelerated courses. Attendance is extremely important. If you are going to be absent from any class day, please contact the course coordinator. </w:t>
      </w:r>
    </w:p>
    <w:p w14:paraId="7132CF8F" w14:textId="77777777" w:rsidR="0054188C" w:rsidRDefault="0054188C" w:rsidP="0054188C">
      <w:pPr>
        <w:rPr>
          <w:rFonts w:asciiTheme="minorHAnsi" w:hAnsiTheme="minorHAnsi" w:cstheme="minorHAnsi"/>
          <w:sz w:val="22"/>
          <w:szCs w:val="22"/>
        </w:rPr>
      </w:pPr>
      <w:r>
        <w:rPr>
          <w:rFonts w:asciiTheme="minorHAnsi" w:hAnsiTheme="minorHAnsi" w:cstheme="minorHAnsi"/>
          <w:b/>
          <w:sz w:val="22"/>
          <w:szCs w:val="22"/>
        </w:rPr>
        <w:t xml:space="preserve"> </w:t>
      </w:r>
    </w:p>
    <w:p w14:paraId="45518521" w14:textId="77777777" w:rsidR="0054188C" w:rsidRDefault="0054188C" w:rsidP="0054188C">
      <w:pPr>
        <w:rPr>
          <w:rFonts w:asciiTheme="minorHAnsi" w:hAnsiTheme="minorHAnsi" w:cstheme="minorHAnsi"/>
          <w:b/>
          <w:color w:val="000000"/>
          <w:sz w:val="22"/>
          <w:szCs w:val="22"/>
        </w:rPr>
      </w:pPr>
      <w:r>
        <w:rPr>
          <w:rFonts w:asciiTheme="minorHAnsi" w:hAnsiTheme="minorHAnsi" w:cstheme="minorHAnsi"/>
          <w:b/>
          <w:color w:val="000000"/>
          <w:sz w:val="22"/>
          <w:szCs w:val="22"/>
        </w:rPr>
        <w:t>Plagiarism, Cheating and other types of Misconduct</w:t>
      </w:r>
      <w:r>
        <w:rPr>
          <w:rFonts w:asciiTheme="minorHAnsi" w:hAnsiTheme="minorHAnsi" w:cstheme="minorHAnsi"/>
          <w:b/>
          <w:color w:val="000000"/>
          <w:sz w:val="22"/>
          <w:szCs w:val="22"/>
        </w:rPr>
        <w:br/>
      </w:r>
      <w:r>
        <w:rPr>
          <w:rFonts w:asciiTheme="minorHAnsi" w:hAnsiTheme="minorHAnsi" w:cstheme="minorHAnsi"/>
          <w:sz w:val="22"/>
          <w:szCs w:val="22"/>
        </w:rPr>
        <w:t>Plagiarism</w:t>
      </w:r>
      <w:r>
        <w:rPr>
          <w:rFonts w:asciiTheme="minorHAnsi" w:hAnsiTheme="minorHAnsi" w:cstheme="minorHAnsi"/>
          <w:sz w:val="22"/>
          <w:szCs w:val="22"/>
          <w:vertAlign w:val="superscript"/>
        </w:rPr>
        <w:footnoteReference w:id="1"/>
      </w:r>
      <w:r>
        <w:rPr>
          <w:rFonts w:asciiTheme="minorHAnsi" w:hAnsiTheme="minorHAnsi" w:cstheme="minorHAnsi"/>
          <w:sz w:val="22"/>
          <w:szCs w:val="22"/>
        </w:rPr>
        <w:t xml:space="preserve">, cheating and other types of misconduct are unacceptable. </w:t>
      </w:r>
    </w:p>
    <w:p w14:paraId="636D1748" w14:textId="77777777" w:rsidR="0054188C" w:rsidRDefault="0054188C" w:rsidP="0054188C">
      <w:pPr>
        <w:rPr>
          <w:rFonts w:asciiTheme="minorHAnsi" w:hAnsiTheme="minorHAnsi" w:cstheme="minorHAnsi"/>
          <w:b/>
          <w:color w:val="000000"/>
          <w:sz w:val="22"/>
          <w:szCs w:val="22"/>
        </w:rPr>
      </w:pPr>
    </w:p>
    <w:p w14:paraId="6B230C41" w14:textId="77777777" w:rsidR="0054188C" w:rsidRDefault="0054188C" w:rsidP="0054188C">
      <w:pPr>
        <w:rPr>
          <w:rFonts w:asciiTheme="minorHAnsi" w:hAnsiTheme="minorHAnsi" w:cstheme="minorHAnsi"/>
          <w:sz w:val="22"/>
          <w:szCs w:val="22"/>
        </w:rPr>
      </w:pPr>
      <w:r>
        <w:rPr>
          <w:rFonts w:asciiTheme="minorHAnsi" w:hAnsiTheme="minorHAnsi" w:cstheme="minorHAnsi"/>
          <w:b/>
          <w:color w:val="000000"/>
          <w:sz w:val="22"/>
          <w:szCs w:val="22"/>
        </w:rPr>
        <w:t xml:space="preserve">Students with Disabilities </w:t>
      </w:r>
      <w:r>
        <w:rPr>
          <w:rFonts w:asciiTheme="minorHAnsi" w:hAnsiTheme="minorHAnsi" w:cstheme="minorHAnsi"/>
          <w:b/>
          <w:color w:val="000000"/>
          <w:sz w:val="22"/>
          <w:szCs w:val="22"/>
        </w:rPr>
        <w:br/>
      </w:r>
      <w:r>
        <w:rPr>
          <w:rFonts w:asciiTheme="minorHAnsi" w:hAnsiTheme="minorHAnsi" w:cstheme="minorHAnsi"/>
          <w:sz w:val="22"/>
          <w:szCs w:val="22"/>
        </w:rPr>
        <w:t xml:space="preserve">Students requiring assistance and accommodation should complete the </w:t>
      </w:r>
      <w:hyperlink r:id="rId9" w:history="1">
        <w:r>
          <w:rPr>
            <w:rStyle w:val="Hyperlink"/>
            <w:rFonts w:asciiTheme="minorHAnsi" w:hAnsiTheme="minorHAnsi" w:cstheme="minorHAnsi"/>
            <w:sz w:val="22"/>
            <w:szCs w:val="22"/>
          </w:rPr>
          <w:t>Special Accommodation Request form</w:t>
        </w:r>
      </w:hyperlink>
      <w:r>
        <w:rPr>
          <w:rFonts w:asciiTheme="minorHAnsi" w:hAnsiTheme="minorHAnsi" w:cstheme="minorHAnsi"/>
          <w:sz w:val="22"/>
          <w:szCs w:val="22"/>
        </w:rPr>
        <w:t xml:space="preserve"> and submit it to Stephanie Smialek, Education Manager at </w:t>
      </w:r>
      <w:hyperlink r:id="rId10" w:history="1">
        <w:r>
          <w:rPr>
            <w:rStyle w:val="Hyperlink"/>
            <w:rFonts w:asciiTheme="minorHAnsi" w:hAnsiTheme="minorHAnsi" w:cstheme="minorHAnsi"/>
            <w:sz w:val="22"/>
            <w:szCs w:val="22"/>
          </w:rPr>
          <w:t>smialek@agma.org</w:t>
        </w:r>
      </w:hyperlink>
      <w:r>
        <w:rPr>
          <w:rFonts w:asciiTheme="minorHAnsi" w:hAnsiTheme="minorHAnsi" w:cstheme="minorHAnsi"/>
          <w:sz w:val="22"/>
          <w:szCs w:val="22"/>
        </w:rPr>
        <w:t xml:space="preserve">. She can be reached at </w:t>
      </w:r>
      <w:r>
        <w:rPr>
          <w:rFonts w:asciiTheme="minorHAnsi" w:hAnsiTheme="minorHAnsi" w:cstheme="minorHAnsi"/>
          <w:color w:val="000000"/>
          <w:sz w:val="22"/>
          <w:szCs w:val="22"/>
        </w:rPr>
        <w:t>773-302-8026</w:t>
      </w:r>
      <w:r>
        <w:rPr>
          <w:rFonts w:asciiTheme="minorHAnsi" w:hAnsiTheme="minorHAnsi" w:cstheme="minorHAnsi"/>
          <w:sz w:val="22"/>
          <w:szCs w:val="22"/>
        </w:rPr>
        <w:t>.</w:t>
      </w:r>
    </w:p>
    <w:p w14:paraId="3A9A176B" w14:textId="77777777" w:rsidR="0054188C" w:rsidRDefault="0054188C" w:rsidP="0054188C">
      <w:pPr>
        <w:spacing w:before="100" w:beforeAutospacing="1" w:after="100" w:afterAutospacing="1"/>
        <w:rPr>
          <w:rFonts w:asciiTheme="minorHAnsi" w:hAnsiTheme="minorHAnsi" w:cstheme="minorHAnsi"/>
          <w:color w:val="000000"/>
          <w:sz w:val="22"/>
          <w:szCs w:val="22"/>
        </w:rPr>
      </w:pPr>
      <w:r>
        <w:rPr>
          <w:rFonts w:asciiTheme="minorHAnsi" w:hAnsiTheme="minorHAnsi" w:cstheme="minorHAnsi"/>
          <w:b/>
          <w:color w:val="000000"/>
          <w:sz w:val="22"/>
          <w:szCs w:val="22"/>
        </w:rPr>
        <w:t xml:space="preserve">Grievance Procedures </w:t>
      </w:r>
      <w:r>
        <w:rPr>
          <w:rFonts w:asciiTheme="minorHAnsi" w:hAnsiTheme="minorHAnsi" w:cstheme="minorHAnsi"/>
          <w:b/>
          <w:color w:val="000000"/>
          <w:sz w:val="22"/>
          <w:szCs w:val="22"/>
        </w:rPr>
        <w:br/>
      </w:r>
      <w:r>
        <w:rPr>
          <w:rFonts w:asciiTheme="minorHAnsi" w:hAnsiTheme="minorHAnsi" w:cstheme="minorHAnsi"/>
          <w:color w:val="000000"/>
          <w:sz w:val="22"/>
          <w:szCs w:val="22"/>
        </w:rPr>
        <w:t xml:space="preserve">Students who have concerns about the class are encouraged to contact Stephanie Smialek, Education Manager, at </w:t>
      </w:r>
      <w:hyperlink r:id="rId11" w:history="1">
        <w:r>
          <w:rPr>
            <w:rStyle w:val="Hyperlink"/>
            <w:rFonts w:asciiTheme="minorHAnsi" w:hAnsiTheme="minorHAnsi" w:cstheme="minorHAnsi"/>
            <w:sz w:val="22"/>
            <w:szCs w:val="22"/>
          </w:rPr>
          <w:t>smialek@agma.org</w:t>
        </w:r>
      </w:hyperlink>
      <w:r>
        <w:rPr>
          <w:rFonts w:asciiTheme="minorHAnsi" w:hAnsiTheme="minorHAnsi" w:cstheme="minorHAnsi"/>
          <w:color w:val="000000"/>
          <w:sz w:val="22"/>
          <w:szCs w:val="22"/>
        </w:rPr>
        <w:t xml:space="preserve"> or 773-302-8026.</w:t>
      </w:r>
    </w:p>
    <w:p w14:paraId="44813CD0" w14:textId="77777777" w:rsidR="0054188C" w:rsidRDefault="0054188C" w:rsidP="0054188C">
      <w:pPr>
        <w:spacing w:before="100" w:beforeAutospacing="1" w:after="100" w:afterAutospacing="1"/>
        <w:rPr>
          <w:rFonts w:asciiTheme="minorHAnsi" w:hAnsiTheme="minorHAnsi" w:cstheme="minorHAnsi"/>
          <w:b/>
          <w:color w:val="000000"/>
          <w:sz w:val="20"/>
          <w:szCs w:val="20"/>
        </w:rPr>
      </w:pPr>
      <w:r>
        <w:rPr>
          <w:rFonts w:asciiTheme="minorHAnsi" w:hAnsiTheme="minorHAnsi" w:cstheme="minorHAnsi"/>
          <w:b/>
          <w:color w:val="000000"/>
          <w:sz w:val="22"/>
          <w:szCs w:val="22"/>
        </w:rPr>
        <w:t xml:space="preserve">Outline Changes </w:t>
      </w:r>
      <w:r>
        <w:rPr>
          <w:rFonts w:asciiTheme="minorHAnsi" w:hAnsiTheme="minorHAnsi" w:cstheme="minorHAnsi"/>
          <w:b/>
          <w:color w:val="000000"/>
          <w:sz w:val="22"/>
          <w:szCs w:val="22"/>
        </w:rPr>
        <w:br/>
      </w:r>
      <w:r>
        <w:rPr>
          <w:rFonts w:asciiTheme="minorHAnsi" w:hAnsiTheme="minorHAnsi" w:cstheme="minorHAnsi"/>
          <w:color w:val="000000"/>
          <w:sz w:val="22"/>
          <w:szCs w:val="22"/>
        </w:rPr>
        <w:t>The instructor reserves the right to modify the outline during the course of the class.</w:t>
      </w:r>
    </w:p>
    <w:tbl>
      <w:tblPr>
        <w:tblStyle w:val="TableGrid8"/>
        <w:tblW w:w="0" w:type="auto"/>
        <w:tblLook w:val="04A0" w:firstRow="1" w:lastRow="0" w:firstColumn="1" w:lastColumn="0" w:noHBand="0" w:noVBand="1"/>
      </w:tblPr>
      <w:tblGrid>
        <w:gridCol w:w="9344"/>
      </w:tblGrid>
      <w:tr w:rsidR="0001731B" w:rsidRPr="002B149A" w14:paraId="6B22CDF9" w14:textId="77777777" w:rsidTr="00611690">
        <w:trPr>
          <w:cnfStyle w:val="100000000000" w:firstRow="1" w:lastRow="0" w:firstColumn="0" w:lastColumn="0" w:oddVBand="0" w:evenVBand="0" w:oddHBand="0" w:evenHBand="0" w:firstRowFirstColumn="0" w:firstRowLastColumn="0" w:lastRowFirstColumn="0" w:lastRowLastColumn="0"/>
        </w:trPr>
        <w:tc>
          <w:tcPr>
            <w:tcW w:w="9576" w:type="dxa"/>
            <w:vAlign w:val="center"/>
          </w:tcPr>
          <w:p w14:paraId="2C379383" w14:textId="77777777" w:rsidR="0001731B" w:rsidRPr="002B149A" w:rsidRDefault="0001731B" w:rsidP="00611690">
            <w:pPr>
              <w:jc w:val="center"/>
              <w:rPr>
                <w:rFonts w:asciiTheme="minorHAnsi" w:hAnsiTheme="minorHAnsi" w:cs="Tahoma"/>
                <w:color w:val="FFFFFF" w:themeColor="background1"/>
                <w:sz w:val="22"/>
                <w:szCs w:val="22"/>
              </w:rPr>
            </w:pPr>
            <w:r>
              <w:rPr>
                <w:rFonts w:asciiTheme="minorHAnsi" w:hAnsiTheme="minorHAnsi" w:cs="Tahoma"/>
                <w:color w:val="FFFFFF" w:themeColor="background1"/>
                <w:sz w:val="22"/>
                <w:szCs w:val="22"/>
              </w:rPr>
              <w:t xml:space="preserve">LEARNING </w:t>
            </w:r>
            <w:r w:rsidRPr="002B149A">
              <w:rPr>
                <w:rFonts w:asciiTheme="minorHAnsi" w:hAnsiTheme="minorHAnsi" w:cs="Tahoma"/>
                <w:color w:val="FFFFFF" w:themeColor="background1"/>
                <w:sz w:val="22"/>
                <w:szCs w:val="22"/>
              </w:rPr>
              <w:t xml:space="preserve"> AND </w:t>
            </w:r>
            <w:r>
              <w:rPr>
                <w:rFonts w:asciiTheme="minorHAnsi" w:hAnsiTheme="minorHAnsi" w:cs="Tahoma"/>
                <w:color w:val="FFFFFF" w:themeColor="background1"/>
                <w:sz w:val="22"/>
                <w:szCs w:val="22"/>
              </w:rPr>
              <w:t xml:space="preserve"> OTHER </w:t>
            </w:r>
            <w:r w:rsidRPr="002B149A">
              <w:rPr>
                <w:rFonts w:asciiTheme="minorHAnsi" w:hAnsiTheme="minorHAnsi" w:cs="Tahoma"/>
                <w:color w:val="FFFFFF" w:themeColor="background1"/>
                <w:sz w:val="22"/>
                <w:szCs w:val="22"/>
              </w:rPr>
              <w:t>RESOURCES</w:t>
            </w:r>
          </w:p>
        </w:tc>
      </w:tr>
    </w:tbl>
    <w:p w14:paraId="3144AAF1" w14:textId="77777777" w:rsidR="0001731B" w:rsidRPr="002B149A" w:rsidRDefault="0001731B" w:rsidP="0001731B">
      <w:pPr>
        <w:rPr>
          <w:rFonts w:asciiTheme="minorHAnsi" w:hAnsiTheme="minorHAnsi" w:cs="Tahoma"/>
          <w:sz w:val="22"/>
          <w:szCs w:val="22"/>
        </w:rPr>
      </w:pPr>
    </w:p>
    <w:p w14:paraId="325E9F2B" w14:textId="77777777" w:rsidR="0001731B" w:rsidRDefault="0001731B" w:rsidP="0001731B">
      <w:pPr>
        <w:rPr>
          <w:rFonts w:asciiTheme="minorHAnsi" w:hAnsiTheme="minorHAnsi" w:cs="Tahoma"/>
          <w:b/>
          <w:sz w:val="22"/>
          <w:szCs w:val="22"/>
        </w:rPr>
      </w:pPr>
      <w:r>
        <w:rPr>
          <w:rFonts w:asciiTheme="minorHAnsi" w:hAnsiTheme="minorHAnsi" w:cs="Tahoma"/>
          <w:b/>
          <w:sz w:val="22"/>
          <w:szCs w:val="22"/>
        </w:rPr>
        <w:t>Links for writing resources:</w:t>
      </w:r>
    </w:p>
    <w:p w14:paraId="730CF043" w14:textId="77777777" w:rsidR="0001731B" w:rsidRPr="0054188C" w:rsidRDefault="0001731B" w:rsidP="006D4C97">
      <w:pPr>
        <w:pStyle w:val="ListParagraph"/>
        <w:numPr>
          <w:ilvl w:val="0"/>
          <w:numId w:val="1"/>
        </w:numPr>
        <w:rPr>
          <w:rFonts w:asciiTheme="minorHAnsi" w:hAnsiTheme="minorHAnsi" w:cstheme="minorHAnsi"/>
          <w:color w:val="000000"/>
          <w:sz w:val="22"/>
          <w:szCs w:val="22"/>
        </w:rPr>
      </w:pPr>
      <w:r w:rsidRPr="0054188C">
        <w:rPr>
          <w:rFonts w:asciiTheme="minorHAnsi" w:hAnsiTheme="minorHAnsi" w:cstheme="minorHAnsi"/>
          <w:color w:val="000000"/>
          <w:sz w:val="22"/>
          <w:szCs w:val="22"/>
        </w:rPr>
        <w:t>grammar.ccc.commnet.edu/grammar</w:t>
      </w:r>
    </w:p>
    <w:p w14:paraId="526A2AA8" w14:textId="77777777" w:rsidR="0001731B" w:rsidRPr="0054188C" w:rsidRDefault="00000000" w:rsidP="006D4C97">
      <w:pPr>
        <w:pStyle w:val="ListParagraph"/>
        <w:numPr>
          <w:ilvl w:val="0"/>
          <w:numId w:val="1"/>
        </w:numPr>
        <w:rPr>
          <w:rFonts w:asciiTheme="minorHAnsi" w:hAnsiTheme="minorHAnsi" w:cstheme="minorHAnsi"/>
          <w:color w:val="000000"/>
          <w:sz w:val="22"/>
          <w:szCs w:val="22"/>
        </w:rPr>
      </w:pPr>
      <w:hyperlink r:id="rId12" w:history="1">
        <w:r w:rsidR="0001731B" w:rsidRPr="0054188C">
          <w:rPr>
            <w:rFonts w:asciiTheme="minorHAnsi" w:hAnsiTheme="minorHAnsi" w:cstheme="minorHAnsi"/>
            <w:color w:val="000000"/>
            <w:sz w:val="22"/>
            <w:szCs w:val="22"/>
          </w:rPr>
          <w:t>www.merriam-webster.com</w:t>
        </w:r>
      </w:hyperlink>
    </w:p>
    <w:p w14:paraId="4DF353A9" w14:textId="77777777" w:rsidR="0001731B" w:rsidRDefault="0001731B" w:rsidP="0001731B">
      <w:pPr>
        <w:rPr>
          <w:rFonts w:asciiTheme="minorHAnsi" w:hAnsiTheme="minorHAnsi" w:cs="Tahoma"/>
          <w:b/>
          <w:sz w:val="22"/>
          <w:szCs w:val="22"/>
        </w:rPr>
      </w:pPr>
    </w:p>
    <w:p w14:paraId="0ADD5210" w14:textId="77777777" w:rsidR="0001731B" w:rsidRDefault="0001731B" w:rsidP="0001731B">
      <w:pPr>
        <w:rPr>
          <w:rFonts w:asciiTheme="minorHAnsi" w:hAnsiTheme="minorHAnsi" w:cs="Tahoma"/>
          <w:b/>
          <w:sz w:val="22"/>
          <w:szCs w:val="22"/>
        </w:rPr>
      </w:pPr>
      <w:r>
        <w:rPr>
          <w:rFonts w:asciiTheme="minorHAnsi" w:hAnsiTheme="minorHAnsi" w:cs="Tahoma"/>
          <w:b/>
          <w:sz w:val="22"/>
          <w:szCs w:val="22"/>
        </w:rPr>
        <w:lastRenderedPageBreak/>
        <w:t>Links for Math resources:</w:t>
      </w:r>
    </w:p>
    <w:p w14:paraId="67A1F738" w14:textId="77777777" w:rsidR="0001731B" w:rsidRDefault="00000000" w:rsidP="006D4C97">
      <w:pPr>
        <w:pStyle w:val="ListParagraph"/>
        <w:numPr>
          <w:ilvl w:val="0"/>
          <w:numId w:val="3"/>
        </w:numPr>
        <w:rPr>
          <w:rFonts w:asciiTheme="minorHAnsi" w:hAnsiTheme="minorHAnsi" w:cs="Tahoma"/>
          <w:sz w:val="22"/>
          <w:szCs w:val="22"/>
        </w:rPr>
      </w:pPr>
      <w:hyperlink r:id="rId13" w:history="1">
        <w:r w:rsidR="0001731B" w:rsidRPr="00280B49">
          <w:rPr>
            <w:rStyle w:val="Hyperlink"/>
            <w:rFonts w:asciiTheme="minorHAnsi" w:hAnsiTheme="minorHAnsi" w:cs="Tahoma"/>
            <w:sz w:val="22"/>
            <w:szCs w:val="22"/>
          </w:rPr>
          <w:t>www.sosmath.com</w:t>
        </w:r>
      </w:hyperlink>
    </w:p>
    <w:p w14:paraId="4B95FD27" w14:textId="77777777" w:rsidR="0001731B" w:rsidRPr="005C481A" w:rsidRDefault="0001731B" w:rsidP="006D4C97">
      <w:pPr>
        <w:pStyle w:val="ListParagraph"/>
        <w:numPr>
          <w:ilvl w:val="0"/>
          <w:numId w:val="3"/>
        </w:numPr>
        <w:rPr>
          <w:rFonts w:asciiTheme="minorHAnsi" w:hAnsiTheme="minorHAnsi" w:cs="Tahoma"/>
          <w:sz w:val="22"/>
          <w:szCs w:val="22"/>
        </w:rPr>
      </w:pPr>
      <w:r>
        <w:rPr>
          <w:rFonts w:asciiTheme="minorHAnsi" w:hAnsiTheme="minorHAnsi" w:cs="Tahoma"/>
          <w:sz w:val="22"/>
          <w:szCs w:val="22"/>
        </w:rPr>
        <w:t xml:space="preserve">Khan Academy on www.youtube.com  </w:t>
      </w:r>
    </w:p>
    <w:p w14:paraId="541DAAE4" w14:textId="77777777" w:rsidR="0001731B" w:rsidRDefault="0001731B" w:rsidP="0001731B">
      <w:pPr>
        <w:rPr>
          <w:rFonts w:asciiTheme="minorHAnsi" w:hAnsiTheme="minorHAnsi" w:cs="Tahoma"/>
          <w:color w:val="000000"/>
          <w:sz w:val="22"/>
          <w:szCs w:val="22"/>
        </w:rPr>
      </w:pPr>
    </w:p>
    <w:p w14:paraId="1131D1FC" w14:textId="77777777" w:rsidR="0001731B" w:rsidRDefault="0001731B" w:rsidP="0001731B">
      <w:pPr>
        <w:rPr>
          <w:rFonts w:asciiTheme="minorHAnsi" w:hAnsiTheme="minorHAnsi" w:cs="Tahoma"/>
          <w:b/>
          <w:color w:val="000000"/>
          <w:sz w:val="22"/>
          <w:szCs w:val="22"/>
        </w:rPr>
      </w:pPr>
      <w:r w:rsidRPr="0028410B">
        <w:rPr>
          <w:rFonts w:asciiTheme="minorHAnsi" w:hAnsiTheme="minorHAnsi" w:cs="Tahoma"/>
          <w:b/>
          <w:color w:val="000000"/>
          <w:sz w:val="22"/>
          <w:szCs w:val="22"/>
        </w:rPr>
        <w:t>Links for time management</w:t>
      </w:r>
      <w:r>
        <w:rPr>
          <w:rFonts w:asciiTheme="minorHAnsi" w:hAnsiTheme="minorHAnsi" w:cs="Tahoma"/>
          <w:b/>
          <w:color w:val="000000"/>
          <w:sz w:val="22"/>
          <w:szCs w:val="22"/>
        </w:rPr>
        <w:t>, study skills and note taking</w:t>
      </w:r>
      <w:r w:rsidRPr="0028410B">
        <w:rPr>
          <w:rFonts w:asciiTheme="minorHAnsi" w:hAnsiTheme="minorHAnsi" w:cs="Tahoma"/>
          <w:b/>
          <w:color w:val="000000"/>
          <w:sz w:val="22"/>
          <w:szCs w:val="22"/>
        </w:rPr>
        <w:t xml:space="preserve"> resources:</w:t>
      </w:r>
    </w:p>
    <w:p w14:paraId="3F516C44" w14:textId="77777777" w:rsidR="0001731B" w:rsidRPr="0054188C" w:rsidRDefault="00000000" w:rsidP="006D4C97">
      <w:pPr>
        <w:pStyle w:val="ListParagraph"/>
        <w:numPr>
          <w:ilvl w:val="0"/>
          <w:numId w:val="3"/>
        </w:numPr>
        <w:rPr>
          <w:rFonts w:asciiTheme="minorHAnsi" w:hAnsiTheme="minorHAnsi" w:cstheme="minorHAnsi"/>
          <w:color w:val="000000"/>
          <w:sz w:val="22"/>
          <w:szCs w:val="22"/>
        </w:rPr>
      </w:pPr>
      <w:hyperlink r:id="rId14" w:history="1">
        <w:r w:rsidR="0001731B" w:rsidRPr="0054188C">
          <w:rPr>
            <w:rFonts w:asciiTheme="minorHAnsi" w:hAnsiTheme="minorHAnsi" w:cstheme="minorHAnsi"/>
            <w:color w:val="000000"/>
            <w:sz w:val="22"/>
            <w:szCs w:val="22"/>
          </w:rPr>
          <w:t>www.mindtools.com</w:t>
        </w:r>
      </w:hyperlink>
    </w:p>
    <w:p w14:paraId="31B33DA0" w14:textId="77777777" w:rsidR="0001731B" w:rsidRPr="0054188C" w:rsidRDefault="00000000" w:rsidP="006D4C97">
      <w:pPr>
        <w:pStyle w:val="ListParagraph"/>
        <w:numPr>
          <w:ilvl w:val="0"/>
          <w:numId w:val="3"/>
        </w:numPr>
        <w:rPr>
          <w:rFonts w:asciiTheme="minorHAnsi" w:hAnsiTheme="minorHAnsi" w:cstheme="minorHAnsi"/>
          <w:color w:val="000000"/>
          <w:sz w:val="22"/>
          <w:szCs w:val="22"/>
        </w:rPr>
      </w:pPr>
      <w:hyperlink r:id="rId15" w:history="1">
        <w:r w:rsidR="0001731B" w:rsidRPr="0054188C">
          <w:rPr>
            <w:rFonts w:asciiTheme="minorHAnsi" w:hAnsiTheme="minorHAnsi" w:cstheme="minorHAnsi"/>
            <w:color w:val="000000"/>
            <w:sz w:val="22"/>
            <w:szCs w:val="22"/>
          </w:rPr>
          <w:t>www.testakingtips.com</w:t>
        </w:r>
      </w:hyperlink>
    </w:p>
    <w:p w14:paraId="4450038F" w14:textId="77777777" w:rsidR="0001731B" w:rsidRDefault="0001731B" w:rsidP="0001731B">
      <w:pPr>
        <w:rPr>
          <w:rFonts w:asciiTheme="minorHAnsi" w:hAnsiTheme="minorHAnsi" w:cs="Tahoma"/>
          <w:b/>
          <w:color w:val="000000"/>
          <w:sz w:val="22"/>
          <w:szCs w:val="22"/>
        </w:rPr>
      </w:pPr>
    </w:p>
    <w:p w14:paraId="4CA55605" w14:textId="77777777" w:rsidR="0001731B" w:rsidRDefault="0001731B" w:rsidP="0001731B">
      <w:pPr>
        <w:rPr>
          <w:rFonts w:asciiTheme="minorHAnsi" w:hAnsiTheme="minorHAnsi" w:cs="Tahoma"/>
          <w:b/>
          <w:color w:val="000000"/>
          <w:sz w:val="22"/>
          <w:szCs w:val="22"/>
        </w:rPr>
      </w:pPr>
      <w:r>
        <w:rPr>
          <w:rFonts w:asciiTheme="minorHAnsi" w:hAnsiTheme="minorHAnsi" w:cs="Tahoma"/>
          <w:b/>
          <w:color w:val="000000"/>
          <w:sz w:val="22"/>
          <w:szCs w:val="22"/>
        </w:rPr>
        <w:t>Links for career resources:</w:t>
      </w:r>
    </w:p>
    <w:p w14:paraId="7DE1EC2F" w14:textId="77777777" w:rsidR="0001731B" w:rsidRDefault="00000000" w:rsidP="006D4C97">
      <w:pPr>
        <w:pStyle w:val="ListParagraph"/>
        <w:numPr>
          <w:ilvl w:val="0"/>
          <w:numId w:val="4"/>
        </w:numPr>
        <w:rPr>
          <w:rFonts w:asciiTheme="minorHAnsi" w:hAnsiTheme="minorHAnsi" w:cs="Tahoma"/>
          <w:color w:val="000000"/>
          <w:sz w:val="22"/>
          <w:szCs w:val="22"/>
        </w:rPr>
      </w:pPr>
      <w:hyperlink r:id="rId16" w:history="1">
        <w:r w:rsidR="0001731B" w:rsidRPr="00A51707">
          <w:rPr>
            <w:rStyle w:val="Hyperlink"/>
            <w:rFonts w:asciiTheme="minorHAnsi" w:hAnsiTheme="minorHAnsi" w:cs="Tahoma"/>
            <w:sz w:val="22"/>
            <w:szCs w:val="22"/>
          </w:rPr>
          <w:t>https://www.agma.org/newsroom/jobs/</w:t>
        </w:r>
      </w:hyperlink>
    </w:p>
    <w:p w14:paraId="5F2EB644" w14:textId="77777777" w:rsidR="0001731B" w:rsidRDefault="0001731B" w:rsidP="0001731B">
      <w:pPr>
        <w:rPr>
          <w:rFonts w:asciiTheme="minorHAnsi" w:hAnsiTheme="minorHAnsi" w:cs="Tahoma"/>
          <w:color w:val="000000"/>
          <w:sz w:val="22"/>
          <w:szCs w:val="22"/>
        </w:rPr>
      </w:pPr>
    </w:p>
    <w:p w14:paraId="1E133DD3" w14:textId="77777777" w:rsidR="0001731B" w:rsidRDefault="0001731B" w:rsidP="0001731B">
      <w:pPr>
        <w:rPr>
          <w:rFonts w:asciiTheme="minorHAnsi" w:hAnsiTheme="minorHAnsi" w:cs="Tahoma"/>
          <w:color w:val="000000"/>
          <w:sz w:val="22"/>
          <w:szCs w:val="22"/>
        </w:rPr>
      </w:pPr>
      <w:r w:rsidRPr="0054188C">
        <w:rPr>
          <w:rFonts w:asciiTheme="minorHAnsi" w:hAnsiTheme="minorHAnsi" w:cs="Tahoma"/>
          <w:b/>
          <w:bCs/>
          <w:color w:val="000000"/>
          <w:sz w:val="22"/>
          <w:szCs w:val="22"/>
        </w:rPr>
        <w:t>Industry News</w:t>
      </w:r>
      <w:r>
        <w:rPr>
          <w:rFonts w:asciiTheme="minorHAnsi" w:hAnsiTheme="minorHAnsi" w:cs="Tahoma"/>
          <w:color w:val="000000"/>
          <w:sz w:val="22"/>
          <w:szCs w:val="22"/>
        </w:rPr>
        <w:t>:</w:t>
      </w:r>
    </w:p>
    <w:p w14:paraId="63378970" w14:textId="77777777" w:rsidR="0001731B" w:rsidRPr="009C7CF3" w:rsidRDefault="0001731B" w:rsidP="006D4C97">
      <w:pPr>
        <w:pStyle w:val="ListParagraph"/>
        <w:numPr>
          <w:ilvl w:val="0"/>
          <w:numId w:val="4"/>
        </w:numPr>
        <w:rPr>
          <w:rFonts w:asciiTheme="minorHAnsi" w:hAnsiTheme="minorHAnsi" w:cs="Tahoma"/>
          <w:color w:val="000000"/>
          <w:sz w:val="22"/>
          <w:szCs w:val="22"/>
        </w:rPr>
      </w:pPr>
      <w:r w:rsidRPr="009C7CF3">
        <w:rPr>
          <w:rFonts w:asciiTheme="minorHAnsi" w:hAnsiTheme="minorHAnsi" w:cs="Tahoma"/>
          <w:color w:val="000000"/>
          <w:sz w:val="22"/>
          <w:szCs w:val="22"/>
        </w:rPr>
        <w:t>https://www.agma.org/newsroom/industry-news/</w:t>
      </w:r>
    </w:p>
    <w:p w14:paraId="64A079F5" w14:textId="77777777" w:rsidR="0001731B" w:rsidRPr="00EA434C" w:rsidRDefault="0001731B" w:rsidP="0001731B">
      <w:pPr>
        <w:rPr>
          <w:rFonts w:asciiTheme="minorHAnsi" w:hAnsiTheme="minorHAnsi" w:cs="Tahoma"/>
          <w:color w:val="000000"/>
          <w:sz w:val="22"/>
          <w:szCs w:val="22"/>
        </w:rPr>
      </w:pPr>
    </w:p>
    <w:p w14:paraId="7B7397E6" w14:textId="77777777" w:rsidR="00F97151" w:rsidRDefault="00F97151" w:rsidP="00A8267B">
      <w:pPr>
        <w:rPr>
          <w:rFonts w:asciiTheme="minorHAnsi" w:hAnsiTheme="minorHAnsi" w:cs="Tahoma"/>
          <w:sz w:val="22"/>
          <w:szCs w:val="22"/>
        </w:rPr>
      </w:pPr>
    </w:p>
    <w:p w14:paraId="1C9741FA" w14:textId="77777777" w:rsidR="008A44E0" w:rsidRPr="002B149A" w:rsidRDefault="008A44E0" w:rsidP="00A8267B">
      <w:pPr>
        <w:rPr>
          <w:rFonts w:asciiTheme="minorHAnsi" w:hAnsiTheme="minorHAnsi" w:cs="Tahoma"/>
          <w:b/>
          <w:sz w:val="22"/>
          <w:szCs w:val="22"/>
          <w:u w:val="single"/>
        </w:rPr>
      </w:pPr>
    </w:p>
    <w:p w14:paraId="71CACB31" w14:textId="77777777" w:rsidR="00BF3352" w:rsidRPr="002B4E25" w:rsidRDefault="00BF3352" w:rsidP="00EA434C">
      <w:pPr>
        <w:rPr>
          <w:rFonts w:asciiTheme="minorHAnsi" w:hAnsiTheme="minorHAnsi" w:cs="Tahoma"/>
          <w:color w:val="000000"/>
          <w:sz w:val="22"/>
          <w:szCs w:val="22"/>
        </w:rPr>
      </w:pPr>
    </w:p>
    <w:sectPr w:rsidR="00BF3352" w:rsidRPr="002B4E25" w:rsidSect="00FC7B6B">
      <w:footerReference w:type="even" r:id="rId17"/>
      <w:footerReference w:type="default" r:id="rId18"/>
      <w:pgSz w:w="12240" w:h="15840"/>
      <w:pgMar w:top="900" w:right="1440" w:bottom="144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6F025" w14:textId="77777777" w:rsidR="00905999" w:rsidRDefault="00905999">
      <w:r>
        <w:separator/>
      </w:r>
    </w:p>
  </w:endnote>
  <w:endnote w:type="continuationSeparator" w:id="0">
    <w:p w14:paraId="6AD7E118" w14:textId="77777777" w:rsidR="00905999" w:rsidRDefault="00905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70311" w14:textId="77777777" w:rsidR="007D339C" w:rsidRPr="0097397B" w:rsidRDefault="00A86E58" w:rsidP="00F462B6">
    <w:pPr>
      <w:pStyle w:val="Footer"/>
      <w:framePr w:wrap="around" w:vAnchor="text" w:hAnchor="margin" w:xAlign="right" w:y="1"/>
      <w:rPr>
        <w:rStyle w:val="PageNumber"/>
        <w:sz w:val="23"/>
        <w:szCs w:val="23"/>
      </w:rPr>
    </w:pPr>
    <w:r w:rsidRPr="0097397B">
      <w:rPr>
        <w:rStyle w:val="PageNumber"/>
        <w:sz w:val="23"/>
        <w:szCs w:val="23"/>
      </w:rPr>
      <w:fldChar w:fldCharType="begin"/>
    </w:r>
    <w:r w:rsidR="007D339C" w:rsidRPr="0097397B">
      <w:rPr>
        <w:rStyle w:val="PageNumber"/>
        <w:sz w:val="23"/>
        <w:szCs w:val="23"/>
      </w:rPr>
      <w:instrText xml:space="preserve">PAGE  </w:instrText>
    </w:r>
    <w:r w:rsidRPr="0097397B">
      <w:rPr>
        <w:rStyle w:val="PageNumber"/>
        <w:sz w:val="23"/>
        <w:szCs w:val="23"/>
      </w:rPr>
      <w:fldChar w:fldCharType="end"/>
    </w:r>
  </w:p>
  <w:p w14:paraId="4ECD7A9E" w14:textId="77777777" w:rsidR="007D339C" w:rsidRPr="0097397B" w:rsidRDefault="007D339C" w:rsidP="00F462B6">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66C83" w14:textId="77777777" w:rsidR="007D339C" w:rsidRPr="0097397B" w:rsidRDefault="00A86E58" w:rsidP="00F462B6">
    <w:pPr>
      <w:pStyle w:val="Footer"/>
      <w:framePr w:wrap="around" w:vAnchor="text" w:hAnchor="margin" w:xAlign="right" w:y="1"/>
      <w:rPr>
        <w:rStyle w:val="PageNumber"/>
        <w:sz w:val="23"/>
        <w:szCs w:val="23"/>
      </w:rPr>
    </w:pPr>
    <w:r w:rsidRPr="0097397B">
      <w:rPr>
        <w:rStyle w:val="PageNumber"/>
        <w:sz w:val="23"/>
        <w:szCs w:val="23"/>
      </w:rPr>
      <w:fldChar w:fldCharType="begin"/>
    </w:r>
    <w:r w:rsidR="007D339C" w:rsidRPr="0097397B">
      <w:rPr>
        <w:rStyle w:val="PageNumber"/>
        <w:sz w:val="23"/>
        <w:szCs w:val="23"/>
      </w:rPr>
      <w:instrText xml:space="preserve">PAGE  </w:instrText>
    </w:r>
    <w:r w:rsidRPr="0097397B">
      <w:rPr>
        <w:rStyle w:val="PageNumber"/>
        <w:sz w:val="23"/>
        <w:szCs w:val="23"/>
      </w:rPr>
      <w:fldChar w:fldCharType="separate"/>
    </w:r>
    <w:r w:rsidR="002B5B39">
      <w:rPr>
        <w:rStyle w:val="PageNumber"/>
        <w:noProof/>
        <w:sz w:val="23"/>
        <w:szCs w:val="23"/>
      </w:rPr>
      <w:t>1</w:t>
    </w:r>
    <w:r w:rsidRPr="0097397B">
      <w:rPr>
        <w:rStyle w:val="PageNumber"/>
        <w:sz w:val="23"/>
        <w:szCs w:val="23"/>
      </w:rPr>
      <w:fldChar w:fldCharType="end"/>
    </w:r>
  </w:p>
  <w:p w14:paraId="3A9DC631" w14:textId="77777777" w:rsidR="007D339C" w:rsidRPr="0097397B" w:rsidRDefault="007D339C" w:rsidP="00F462B6">
    <w:pPr>
      <w:pStyle w:val="Footer"/>
      <w:ind w:right="360"/>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96943" w14:textId="77777777" w:rsidR="00905999" w:rsidRDefault="00905999">
      <w:r>
        <w:separator/>
      </w:r>
    </w:p>
  </w:footnote>
  <w:footnote w:type="continuationSeparator" w:id="0">
    <w:p w14:paraId="1E97F1F6" w14:textId="77777777" w:rsidR="00905999" w:rsidRDefault="00905999">
      <w:r>
        <w:continuationSeparator/>
      </w:r>
    </w:p>
  </w:footnote>
  <w:footnote w:id="1">
    <w:p w14:paraId="2D06C258" w14:textId="77777777" w:rsidR="0054188C" w:rsidRDefault="0054188C" w:rsidP="0054188C">
      <w:pPr>
        <w:rPr>
          <w:sz w:val="16"/>
          <w:szCs w:val="16"/>
        </w:rPr>
      </w:pPr>
      <w:r>
        <w:rPr>
          <w:sz w:val="16"/>
          <w:szCs w:val="16"/>
        </w:rPr>
        <w:footnoteRef/>
      </w:r>
      <w:r>
        <w:rPr>
          <w:sz w:val="16"/>
          <w:szCs w:val="16"/>
        </w:rPr>
        <w:t xml:space="preserve"> </w:t>
      </w:r>
      <w:r>
        <w:rPr>
          <w:rFonts w:ascii="Verdana" w:hAnsi="Verdana" w:cs="Tahoma"/>
          <w:color w:val="000000"/>
          <w:sz w:val="16"/>
          <w:szCs w:val="16"/>
        </w:rPr>
        <w:t>Plagiarism is defined as “the use or close imitation of the language and thoughts of another author and the representation of them as one’s own original work.”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272FA"/>
    <w:multiLevelType w:val="hybridMultilevel"/>
    <w:tmpl w:val="56DE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F26E8F"/>
    <w:multiLevelType w:val="hybridMultilevel"/>
    <w:tmpl w:val="19BC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DC2C44"/>
    <w:multiLevelType w:val="hybridMultilevel"/>
    <w:tmpl w:val="6328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F01200"/>
    <w:multiLevelType w:val="hybridMultilevel"/>
    <w:tmpl w:val="543CEA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6A0688"/>
    <w:multiLevelType w:val="multilevel"/>
    <w:tmpl w:val="86C6E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EF102A"/>
    <w:multiLevelType w:val="hybridMultilevel"/>
    <w:tmpl w:val="AC48B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3899180">
    <w:abstractNumId w:val="1"/>
  </w:num>
  <w:num w:numId="2" w16cid:durableId="1572426318">
    <w:abstractNumId w:val="0"/>
  </w:num>
  <w:num w:numId="3" w16cid:durableId="1565413534">
    <w:abstractNumId w:val="5"/>
  </w:num>
  <w:num w:numId="4" w16cid:durableId="1351953002">
    <w:abstractNumId w:val="2"/>
  </w:num>
  <w:num w:numId="5" w16cid:durableId="47609538">
    <w:abstractNumId w:val="3"/>
  </w:num>
  <w:num w:numId="6" w16cid:durableId="189786223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79B"/>
    <w:rsid w:val="0001583D"/>
    <w:rsid w:val="0001731B"/>
    <w:rsid w:val="00021E7D"/>
    <w:rsid w:val="00032E49"/>
    <w:rsid w:val="00036643"/>
    <w:rsid w:val="00062B6C"/>
    <w:rsid w:val="000762DF"/>
    <w:rsid w:val="00090C3F"/>
    <w:rsid w:val="0009584D"/>
    <w:rsid w:val="000A614F"/>
    <w:rsid w:val="000A7431"/>
    <w:rsid w:val="000B2E9F"/>
    <w:rsid w:val="000B6A2D"/>
    <w:rsid w:val="000B71A7"/>
    <w:rsid w:val="000C56DC"/>
    <w:rsid w:val="000C62E9"/>
    <w:rsid w:val="000C76F5"/>
    <w:rsid w:val="000D6B68"/>
    <w:rsid w:val="000E3A62"/>
    <w:rsid w:val="000E46AB"/>
    <w:rsid w:val="000F06DD"/>
    <w:rsid w:val="000F32C5"/>
    <w:rsid w:val="000F7FCB"/>
    <w:rsid w:val="00100282"/>
    <w:rsid w:val="00102DA1"/>
    <w:rsid w:val="00113A7A"/>
    <w:rsid w:val="00115BA3"/>
    <w:rsid w:val="00116717"/>
    <w:rsid w:val="0012387D"/>
    <w:rsid w:val="00137AE3"/>
    <w:rsid w:val="00141E8A"/>
    <w:rsid w:val="001444FC"/>
    <w:rsid w:val="00150070"/>
    <w:rsid w:val="00153A4D"/>
    <w:rsid w:val="00153ED7"/>
    <w:rsid w:val="0015649C"/>
    <w:rsid w:val="00157115"/>
    <w:rsid w:val="00163CC8"/>
    <w:rsid w:val="001750C1"/>
    <w:rsid w:val="00184364"/>
    <w:rsid w:val="00184416"/>
    <w:rsid w:val="001B25C2"/>
    <w:rsid w:val="001C2F0D"/>
    <w:rsid w:val="001E6F1E"/>
    <w:rsid w:val="001F12F1"/>
    <w:rsid w:val="00202059"/>
    <w:rsid w:val="00203971"/>
    <w:rsid w:val="002071C3"/>
    <w:rsid w:val="0021631E"/>
    <w:rsid w:val="0022489B"/>
    <w:rsid w:val="002335C7"/>
    <w:rsid w:val="0023616C"/>
    <w:rsid w:val="002440C9"/>
    <w:rsid w:val="002470A4"/>
    <w:rsid w:val="0025160D"/>
    <w:rsid w:val="00260CD8"/>
    <w:rsid w:val="00264AA4"/>
    <w:rsid w:val="00271E63"/>
    <w:rsid w:val="0027373D"/>
    <w:rsid w:val="00274964"/>
    <w:rsid w:val="00283F64"/>
    <w:rsid w:val="0028410B"/>
    <w:rsid w:val="00291380"/>
    <w:rsid w:val="00294A1A"/>
    <w:rsid w:val="002A3B25"/>
    <w:rsid w:val="002A48FA"/>
    <w:rsid w:val="002B149A"/>
    <w:rsid w:val="002B4E25"/>
    <w:rsid w:val="002B5B39"/>
    <w:rsid w:val="002C010F"/>
    <w:rsid w:val="002C53C1"/>
    <w:rsid w:val="002E0A4F"/>
    <w:rsid w:val="002E5F5D"/>
    <w:rsid w:val="002E7811"/>
    <w:rsid w:val="002E7C68"/>
    <w:rsid w:val="002F4295"/>
    <w:rsid w:val="002F56E9"/>
    <w:rsid w:val="00301CDA"/>
    <w:rsid w:val="00303B2F"/>
    <w:rsid w:val="0030510C"/>
    <w:rsid w:val="00313AD2"/>
    <w:rsid w:val="00327B35"/>
    <w:rsid w:val="00330EF1"/>
    <w:rsid w:val="00331005"/>
    <w:rsid w:val="00340596"/>
    <w:rsid w:val="00340C5E"/>
    <w:rsid w:val="003445E5"/>
    <w:rsid w:val="00350A64"/>
    <w:rsid w:val="003575EA"/>
    <w:rsid w:val="00373AD2"/>
    <w:rsid w:val="00392F5F"/>
    <w:rsid w:val="003940D0"/>
    <w:rsid w:val="00396D13"/>
    <w:rsid w:val="00397BA5"/>
    <w:rsid w:val="003A606C"/>
    <w:rsid w:val="003B6CDE"/>
    <w:rsid w:val="003D0D22"/>
    <w:rsid w:val="003E1BBA"/>
    <w:rsid w:val="003E3C04"/>
    <w:rsid w:val="003E43B6"/>
    <w:rsid w:val="003E6976"/>
    <w:rsid w:val="00406F65"/>
    <w:rsid w:val="00413B5A"/>
    <w:rsid w:val="00427FB0"/>
    <w:rsid w:val="004328E8"/>
    <w:rsid w:val="004335AE"/>
    <w:rsid w:val="00443596"/>
    <w:rsid w:val="00495B14"/>
    <w:rsid w:val="004B471E"/>
    <w:rsid w:val="004B679B"/>
    <w:rsid w:val="004C0422"/>
    <w:rsid w:val="004E54EF"/>
    <w:rsid w:val="004F0A1F"/>
    <w:rsid w:val="004F44B3"/>
    <w:rsid w:val="004F6D41"/>
    <w:rsid w:val="0050057E"/>
    <w:rsid w:val="005051B5"/>
    <w:rsid w:val="005154DA"/>
    <w:rsid w:val="0052240E"/>
    <w:rsid w:val="0052251A"/>
    <w:rsid w:val="005321B3"/>
    <w:rsid w:val="0054188C"/>
    <w:rsid w:val="00543DCA"/>
    <w:rsid w:val="00560EF5"/>
    <w:rsid w:val="00565AF0"/>
    <w:rsid w:val="00567B25"/>
    <w:rsid w:val="0057042D"/>
    <w:rsid w:val="00572D57"/>
    <w:rsid w:val="00584BE4"/>
    <w:rsid w:val="00596EC6"/>
    <w:rsid w:val="005A0C8D"/>
    <w:rsid w:val="005A748F"/>
    <w:rsid w:val="005B141B"/>
    <w:rsid w:val="005C481A"/>
    <w:rsid w:val="005D11E6"/>
    <w:rsid w:val="005E11DA"/>
    <w:rsid w:val="005E4E12"/>
    <w:rsid w:val="005E5056"/>
    <w:rsid w:val="005E6179"/>
    <w:rsid w:val="005E6814"/>
    <w:rsid w:val="005E7BC5"/>
    <w:rsid w:val="005F6537"/>
    <w:rsid w:val="00613A22"/>
    <w:rsid w:val="00616CC6"/>
    <w:rsid w:val="00623D92"/>
    <w:rsid w:val="00632A74"/>
    <w:rsid w:val="00635D4B"/>
    <w:rsid w:val="006425D0"/>
    <w:rsid w:val="006460EB"/>
    <w:rsid w:val="0065339A"/>
    <w:rsid w:val="00665373"/>
    <w:rsid w:val="0068569C"/>
    <w:rsid w:val="00694402"/>
    <w:rsid w:val="006B59FC"/>
    <w:rsid w:val="006B6491"/>
    <w:rsid w:val="006C533F"/>
    <w:rsid w:val="006C6D59"/>
    <w:rsid w:val="006D4C97"/>
    <w:rsid w:val="006E151B"/>
    <w:rsid w:val="006F2942"/>
    <w:rsid w:val="00701171"/>
    <w:rsid w:val="007062E3"/>
    <w:rsid w:val="00715BF9"/>
    <w:rsid w:val="007202F9"/>
    <w:rsid w:val="00724354"/>
    <w:rsid w:val="00731B1B"/>
    <w:rsid w:val="007338E8"/>
    <w:rsid w:val="007429BF"/>
    <w:rsid w:val="00747610"/>
    <w:rsid w:val="00765384"/>
    <w:rsid w:val="00765C74"/>
    <w:rsid w:val="00766DF8"/>
    <w:rsid w:val="00776E9B"/>
    <w:rsid w:val="007913A7"/>
    <w:rsid w:val="007964FE"/>
    <w:rsid w:val="007A0DD0"/>
    <w:rsid w:val="007A3B6D"/>
    <w:rsid w:val="007A41DF"/>
    <w:rsid w:val="007A789B"/>
    <w:rsid w:val="007B0E0B"/>
    <w:rsid w:val="007C1597"/>
    <w:rsid w:val="007D0E6C"/>
    <w:rsid w:val="007D339C"/>
    <w:rsid w:val="007E5703"/>
    <w:rsid w:val="007F0C2E"/>
    <w:rsid w:val="007F2965"/>
    <w:rsid w:val="008008F9"/>
    <w:rsid w:val="00805C26"/>
    <w:rsid w:val="00822370"/>
    <w:rsid w:val="0083046B"/>
    <w:rsid w:val="0083355E"/>
    <w:rsid w:val="008338C2"/>
    <w:rsid w:val="00834502"/>
    <w:rsid w:val="0083767E"/>
    <w:rsid w:val="00837A6A"/>
    <w:rsid w:val="00842C5B"/>
    <w:rsid w:val="00845CDF"/>
    <w:rsid w:val="00861F21"/>
    <w:rsid w:val="00863546"/>
    <w:rsid w:val="0089188E"/>
    <w:rsid w:val="00895734"/>
    <w:rsid w:val="008A44E0"/>
    <w:rsid w:val="008B3516"/>
    <w:rsid w:val="008C395E"/>
    <w:rsid w:val="008C4E1D"/>
    <w:rsid w:val="008C63AB"/>
    <w:rsid w:val="008C7414"/>
    <w:rsid w:val="008D3484"/>
    <w:rsid w:val="008D684C"/>
    <w:rsid w:val="008E630B"/>
    <w:rsid w:val="008E707E"/>
    <w:rsid w:val="00905999"/>
    <w:rsid w:val="00905F8F"/>
    <w:rsid w:val="00912A75"/>
    <w:rsid w:val="009156E7"/>
    <w:rsid w:val="009246D2"/>
    <w:rsid w:val="0093069B"/>
    <w:rsid w:val="00935A91"/>
    <w:rsid w:val="00943B14"/>
    <w:rsid w:val="00945DC6"/>
    <w:rsid w:val="00951589"/>
    <w:rsid w:val="009544BE"/>
    <w:rsid w:val="00962917"/>
    <w:rsid w:val="00965394"/>
    <w:rsid w:val="0097397B"/>
    <w:rsid w:val="00987B79"/>
    <w:rsid w:val="009A01A2"/>
    <w:rsid w:val="009A66B7"/>
    <w:rsid w:val="009B3B5B"/>
    <w:rsid w:val="009B438A"/>
    <w:rsid w:val="009B7FBC"/>
    <w:rsid w:val="009C2433"/>
    <w:rsid w:val="009C33A7"/>
    <w:rsid w:val="00A037F5"/>
    <w:rsid w:val="00A11996"/>
    <w:rsid w:val="00A123FA"/>
    <w:rsid w:val="00A14745"/>
    <w:rsid w:val="00A26299"/>
    <w:rsid w:val="00A27501"/>
    <w:rsid w:val="00A334E2"/>
    <w:rsid w:val="00A37CAA"/>
    <w:rsid w:val="00A526FE"/>
    <w:rsid w:val="00A57DF8"/>
    <w:rsid w:val="00A600D2"/>
    <w:rsid w:val="00A66696"/>
    <w:rsid w:val="00A8267B"/>
    <w:rsid w:val="00A82FF6"/>
    <w:rsid w:val="00A859D1"/>
    <w:rsid w:val="00A86E58"/>
    <w:rsid w:val="00A937F2"/>
    <w:rsid w:val="00A96E2F"/>
    <w:rsid w:val="00AA09AF"/>
    <w:rsid w:val="00AA564C"/>
    <w:rsid w:val="00AA69AB"/>
    <w:rsid w:val="00AA7C32"/>
    <w:rsid w:val="00AB1734"/>
    <w:rsid w:val="00AB328D"/>
    <w:rsid w:val="00AC728F"/>
    <w:rsid w:val="00AD2135"/>
    <w:rsid w:val="00AD341D"/>
    <w:rsid w:val="00AE4DE1"/>
    <w:rsid w:val="00AF7481"/>
    <w:rsid w:val="00B00DA3"/>
    <w:rsid w:val="00B06997"/>
    <w:rsid w:val="00B1041F"/>
    <w:rsid w:val="00B150DD"/>
    <w:rsid w:val="00B212B7"/>
    <w:rsid w:val="00B347B7"/>
    <w:rsid w:val="00B350F4"/>
    <w:rsid w:val="00B87FEC"/>
    <w:rsid w:val="00B919CC"/>
    <w:rsid w:val="00BA1FDA"/>
    <w:rsid w:val="00BA3B53"/>
    <w:rsid w:val="00BB2A5B"/>
    <w:rsid w:val="00BB694D"/>
    <w:rsid w:val="00BB739B"/>
    <w:rsid w:val="00BC2E94"/>
    <w:rsid w:val="00BD2B16"/>
    <w:rsid w:val="00BD2F33"/>
    <w:rsid w:val="00BD7ACF"/>
    <w:rsid w:val="00BF3352"/>
    <w:rsid w:val="00BF59BD"/>
    <w:rsid w:val="00C07F88"/>
    <w:rsid w:val="00C11FF4"/>
    <w:rsid w:val="00C20EFA"/>
    <w:rsid w:val="00C237B0"/>
    <w:rsid w:val="00C37594"/>
    <w:rsid w:val="00C40D41"/>
    <w:rsid w:val="00C43CF1"/>
    <w:rsid w:val="00C520BD"/>
    <w:rsid w:val="00C536E6"/>
    <w:rsid w:val="00C64C6E"/>
    <w:rsid w:val="00C70647"/>
    <w:rsid w:val="00C740F5"/>
    <w:rsid w:val="00C7793F"/>
    <w:rsid w:val="00C83825"/>
    <w:rsid w:val="00C91C88"/>
    <w:rsid w:val="00C91E23"/>
    <w:rsid w:val="00CA6607"/>
    <w:rsid w:val="00CC1523"/>
    <w:rsid w:val="00CC6551"/>
    <w:rsid w:val="00CD108A"/>
    <w:rsid w:val="00CE148E"/>
    <w:rsid w:val="00D11699"/>
    <w:rsid w:val="00D163D9"/>
    <w:rsid w:val="00D22792"/>
    <w:rsid w:val="00D2774D"/>
    <w:rsid w:val="00D36B42"/>
    <w:rsid w:val="00D41B54"/>
    <w:rsid w:val="00D4637D"/>
    <w:rsid w:val="00D50A48"/>
    <w:rsid w:val="00D524F8"/>
    <w:rsid w:val="00D633D0"/>
    <w:rsid w:val="00D73FC5"/>
    <w:rsid w:val="00D85603"/>
    <w:rsid w:val="00D85E55"/>
    <w:rsid w:val="00D96EAF"/>
    <w:rsid w:val="00D97D99"/>
    <w:rsid w:val="00DA2B70"/>
    <w:rsid w:val="00DA6E53"/>
    <w:rsid w:val="00DB23D6"/>
    <w:rsid w:val="00DB6F17"/>
    <w:rsid w:val="00DC2869"/>
    <w:rsid w:val="00DD0161"/>
    <w:rsid w:val="00DE0BFC"/>
    <w:rsid w:val="00DF44E1"/>
    <w:rsid w:val="00E0624C"/>
    <w:rsid w:val="00E06DEA"/>
    <w:rsid w:val="00E110AF"/>
    <w:rsid w:val="00E26788"/>
    <w:rsid w:val="00E306D9"/>
    <w:rsid w:val="00E314CC"/>
    <w:rsid w:val="00E51DCF"/>
    <w:rsid w:val="00E551D3"/>
    <w:rsid w:val="00E61D68"/>
    <w:rsid w:val="00E6305C"/>
    <w:rsid w:val="00E70036"/>
    <w:rsid w:val="00E82650"/>
    <w:rsid w:val="00E859E6"/>
    <w:rsid w:val="00E90B5F"/>
    <w:rsid w:val="00EA0A90"/>
    <w:rsid w:val="00EA192C"/>
    <w:rsid w:val="00EA37BF"/>
    <w:rsid w:val="00EA434C"/>
    <w:rsid w:val="00EA50B7"/>
    <w:rsid w:val="00EB4BEA"/>
    <w:rsid w:val="00EB54A4"/>
    <w:rsid w:val="00EB7F69"/>
    <w:rsid w:val="00EC4A91"/>
    <w:rsid w:val="00EC76E4"/>
    <w:rsid w:val="00EC7779"/>
    <w:rsid w:val="00ED7EE8"/>
    <w:rsid w:val="00EF1BE5"/>
    <w:rsid w:val="00EF52C0"/>
    <w:rsid w:val="00F05030"/>
    <w:rsid w:val="00F05B51"/>
    <w:rsid w:val="00F25B83"/>
    <w:rsid w:val="00F26A86"/>
    <w:rsid w:val="00F35B54"/>
    <w:rsid w:val="00F462B6"/>
    <w:rsid w:val="00F83061"/>
    <w:rsid w:val="00F852DB"/>
    <w:rsid w:val="00F9104E"/>
    <w:rsid w:val="00F97151"/>
    <w:rsid w:val="00FA0722"/>
    <w:rsid w:val="00FB065F"/>
    <w:rsid w:val="00FB1A13"/>
    <w:rsid w:val="00FC7B6B"/>
    <w:rsid w:val="00FD5055"/>
    <w:rsid w:val="00FD6BAD"/>
    <w:rsid w:val="00FE153C"/>
    <w:rsid w:val="00FF1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61307E"/>
  <w15:docId w15:val="{554797E2-792D-4385-BC8A-88CFAF1F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56E7"/>
    <w:rPr>
      <w:sz w:val="24"/>
      <w:szCs w:val="24"/>
    </w:rPr>
  </w:style>
  <w:style w:type="paragraph" w:styleId="Heading1">
    <w:name w:val="heading 1"/>
    <w:basedOn w:val="Normal"/>
    <w:next w:val="Normal"/>
    <w:link w:val="Heading1Char"/>
    <w:qFormat/>
    <w:rsid w:val="00A859D1"/>
    <w:pPr>
      <w:keepNext/>
      <w:jc w:val="center"/>
      <w:outlineLvl w:val="0"/>
    </w:pPr>
    <w:rPr>
      <w:rFonts w:ascii="Tahoma" w:hAnsi="Tahoma" w:cs="Tahoma"/>
      <w:b/>
      <w:bCs/>
      <w:sz w:val="28"/>
      <w:szCs w:val="20"/>
    </w:rPr>
  </w:style>
  <w:style w:type="paragraph" w:styleId="Heading2">
    <w:name w:val="heading 2"/>
    <w:basedOn w:val="Normal"/>
    <w:next w:val="Normal"/>
    <w:link w:val="Heading2Char"/>
    <w:qFormat/>
    <w:rsid w:val="00A859D1"/>
    <w:pPr>
      <w:keepNext/>
      <w:outlineLvl w:val="1"/>
    </w:pPr>
    <w:rPr>
      <w:rFonts w:ascii="Tahoma" w:hAnsi="Tahoma" w:cs="Tahoma"/>
      <w:b/>
      <w:bCs/>
      <w:szCs w:val="20"/>
    </w:rPr>
  </w:style>
  <w:style w:type="paragraph" w:styleId="Heading3">
    <w:name w:val="heading 3"/>
    <w:basedOn w:val="Normal"/>
    <w:next w:val="Normal"/>
    <w:link w:val="Heading3Char"/>
    <w:qFormat/>
    <w:rsid w:val="006C6D59"/>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A1474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26788"/>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E26788"/>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E26788"/>
    <w:rPr>
      <w:rFonts w:ascii="Cambria" w:hAnsi="Cambria" w:cs="Times New Roman"/>
      <w:b/>
      <w:bCs/>
      <w:sz w:val="26"/>
      <w:szCs w:val="26"/>
    </w:rPr>
  </w:style>
  <w:style w:type="character" w:customStyle="1" w:styleId="Heading5Char">
    <w:name w:val="Heading 5 Char"/>
    <w:basedOn w:val="DefaultParagraphFont"/>
    <w:link w:val="Heading5"/>
    <w:semiHidden/>
    <w:locked/>
    <w:rsid w:val="00E26788"/>
    <w:rPr>
      <w:rFonts w:ascii="Calibri" w:hAnsi="Calibri" w:cs="Times New Roman"/>
      <w:b/>
      <w:bCs/>
      <w:i/>
      <w:iCs/>
      <w:sz w:val="26"/>
      <w:szCs w:val="26"/>
    </w:rPr>
  </w:style>
  <w:style w:type="table" w:styleId="TableGrid">
    <w:name w:val="Table Grid"/>
    <w:basedOn w:val="TableNormal"/>
    <w:uiPriority w:val="59"/>
    <w:rsid w:val="00A82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A8267B"/>
    <w:pPr>
      <w:tabs>
        <w:tab w:val="center" w:pos="4320"/>
        <w:tab w:val="right" w:pos="8640"/>
      </w:tabs>
    </w:pPr>
  </w:style>
  <w:style w:type="character" w:customStyle="1" w:styleId="FooterChar">
    <w:name w:val="Footer Char"/>
    <w:basedOn w:val="DefaultParagraphFont"/>
    <w:link w:val="Footer"/>
    <w:semiHidden/>
    <w:locked/>
    <w:rsid w:val="00E26788"/>
    <w:rPr>
      <w:rFonts w:cs="Times New Roman"/>
      <w:sz w:val="24"/>
      <w:szCs w:val="24"/>
    </w:rPr>
  </w:style>
  <w:style w:type="character" w:styleId="PageNumber">
    <w:name w:val="page number"/>
    <w:basedOn w:val="DefaultParagraphFont"/>
    <w:rsid w:val="00A8267B"/>
    <w:rPr>
      <w:rFonts w:cs="Times New Roman"/>
    </w:rPr>
  </w:style>
  <w:style w:type="character" w:styleId="Hyperlink">
    <w:name w:val="Hyperlink"/>
    <w:basedOn w:val="DefaultParagraphFont"/>
    <w:rsid w:val="00A8267B"/>
    <w:rPr>
      <w:rFonts w:cs="Times New Roman"/>
      <w:color w:val="0000FF"/>
      <w:u w:val="single"/>
    </w:rPr>
  </w:style>
  <w:style w:type="paragraph" w:styleId="Title">
    <w:name w:val="Title"/>
    <w:basedOn w:val="Normal"/>
    <w:link w:val="TitleChar"/>
    <w:qFormat/>
    <w:rsid w:val="00A8267B"/>
    <w:pPr>
      <w:jc w:val="center"/>
    </w:pPr>
    <w:rPr>
      <w:b/>
      <w:szCs w:val="20"/>
    </w:rPr>
  </w:style>
  <w:style w:type="character" w:customStyle="1" w:styleId="TitleChar">
    <w:name w:val="Title Char"/>
    <w:basedOn w:val="DefaultParagraphFont"/>
    <w:link w:val="Title"/>
    <w:locked/>
    <w:rsid w:val="00E26788"/>
    <w:rPr>
      <w:rFonts w:ascii="Cambria" w:hAnsi="Cambria" w:cs="Times New Roman"/>
      <w:b/>
      <w:bCs/>
      <w:kern w:val="28"/>
      <w:sz w:val="32"/>
      <w:szCs w:val="32"/>
    </w:rPr>
  </w:style>
  <w:style w:type="paragraph" w:styleId="BodyText">
    <w:name w:val="Body Text"/>
    <w:basedOn w:val="Normal"/>
    <w:link w:val="BodyTextChar"/>
    <w:rsid w:val="00A859D1"/>
    <w:rPr>
      <w:rFonts w:ascii="Tahoma" w:hAnsi="Tahoma" w:cs="Tahoma"/>
      <w:sz w:val="22"/>
      <w:szCs w:val="20"/>
    </w:rPr>
  </w:style>
  <w:style w:type="character" w:customStyle="1" w:styleId="BodyTextChar">
    <w:name w:val="Body Text Char"/>
    <w:basedOn w:val="DefaultParagraphFont"/>
    <w:link w:val="BodyText"/>
    <w:semiHidden/>
    <w:locked/>
    <w:rsid w:val="00E26788"/>
    <w:rPr>
      <w:rFonts w:cs="Times New Roman"/>
      <w:sz w:val="24"/>
      <w:szCs w:val="24"/>
    </w:rPr>
  </w:style>
  <w:style w:type="paragraph" w:styleId="NormalWeb">
    <w:name w:val="Normal (Web)"/>
    <w:basedOn w:val="Normal"/>
    <w:rsid w:val="00D85E55"/>
    <w:pPr>
      <w:spacing w:before="100" w:beforeAutospacing="1" w:after="100" w:afterAutospacing="1"/>
    </w:pPr>
  </w:style>
  <w:style w:type="paragraph" w:styleId="Subtitle">
    <w:name w:val="Subtitle"/>
    <w:basedOn w:val="Normal"/>
    <w:link w:val="SubtitleChar"/>
    <w:qFormat/>
    <w:rsid w:val="006C6D59"/>
    <w:pPr>
      <w:framePr w:hSpace="180" w:wrap="around" w:vAnchor="page" w:hAnchor="margin" w:xAlign="center" w:y="3421"/>
    </w:pPr>
    <w:rPr>
      <w:b/>
      <w:sz w:val="20"/>
      <w:szCs w:val="20"/>
    </w:rPr>
  </w:style>
  <w:style w:type="character" w:customStyle="1" w:styleId="SubtitleChar">
    <w:name w:val="Subtitle Char"/>
    <w:basedOn w:val="DefaultParagraphFont"/>
    <w:link w:val="Subtitle"/>
    <w:locked/>
    <w:rsid w:val="00E26788"/>
    <w:rPr>
      <w:rFonts w:ascii="Cambria" w:hAnsi="Cambria" w:cs="Times New Roman"/>
      <w:sz w:val="24"/>
      <w:szCs w:val="24"/>
    </w:rPr>
  </w:style>
  <w:style w:type="paragraph" w:styleId="BodyText2">
    <w:name w:val="Body Text 2"/>
    <w:basedOn w:val="Normal"/>
    <w:link w:val="BodyText2Char"/>
    <w:rsid w:val="00A14745"/>
    <w:pPr>
      <w:spacing w:after="120" w:line="480" w:lineRule="auto"/>
    </w:pPr>
  </w:style>
  <w:style w:type="character" w:customStyle="1" w:styleId="BodyText2Char">
    <w:name w:val="Body Text 2 Char"/>
    <w:basedOn w:val="DefaultParagraphFont"/>
    <w:link w:val="BodyText2"/>
    <w:semiHidden/>
    <w:locked/>
    <w:rsid w:val="00E26788"/>
    <w:rPr>
      <w:rFonts w:cs="Times New Roman"/>
      <w:sz w:val="24"/>
      <w:szCs w:val="24"/>
    </w:rPr>
  </w:style>
  <w:style w:type="paragraph" w:styleId="PlainText">
    <w:name w:val="Plain Text"/>
    <w:basedOn w:val="Normal"/>
    <w:link w:val="PlainTextChar"/>
    <w:rsid w:val="00A14745"/>
    <w:pPr>
      <w:autoSpaceDE w:val="0"/>
      <w:autoSpaceDN w:val="0"/>
      <w:adjustRightInd w:val="0"/>
    </w:pPr>
    <w:rPr>
      <w:rFonts w:ascii="Garamond" w:hAnsi="Garamond"/>
      <w:color w:val="000000"/>
      <w:sz w:val="20"/>
      <w:szCs w:val="20"/>
    </w:rPr>
  </w:style>
  <w:style w:type="character" w:customStyle="1" w:styleId="PlainTextChar">
    <w:name w:val="Plain Text Char"/>
    <w:basedOn w:val="DefaultParagraphFont"/>
    <w:link w:val="PlainText"/>
    <w:semiHidden/>
    <w:locked/>
    <w:rsid w:val="00E26788"/>
    <w:rPr>
      <w:rFonts w:ascii="Courier New" w:hAnsi="Courier New" w:cs="Courier New"/>
    </w:rPr>
  </w:style>
  <w:style w:type="paragraph" w:styleId="EndnoteText">
    <w:name w:val="endnote text"/>
    <w:basedOn w:val="Normal"/>
    <w:link w:val="EndnoteTextChar"/>
    <w:semiHidden/>
    <w:rsid w:val="003B6CDE"/>
    <w:rPr>
      <w:sz w:val="20"/>
      <w:szCs w:val="20"/>
    </w:rPr>
  </w:style>
  <w:style w:type="character" w:customStyle="1" w:styleId="EndnoteTextChar">
    <w:name w:val="Endnote Text Char"/>
    <w:basedOn w:val="DefaultParagraphFont"/>
    <w:link w:val="EndnoteText"/>
    <w:semiHidden/>
    <w:locked/>
    <w:rsid w:val="00E26788"/>
    <w:rPr>
      <w:rFonts w:cs="Times New Roman"/>
    </w:rPr>
  </w:style>
  <w:style w:type="character" w:styleId="EndnoteReference">
    <w:name w:val="endnote reference"/>
    <w:basedOn w:val="DefaultParagraphFont"/>
    <w:semiHidden/>
    <w:rsid w:val="003B6CDE"/>
    <w:rPr>
      <w:rFonts w:cs="Times New Roman"/>
      <w:vertAlign w:val="superscript"/>
    </w:rPr>
  </w:style>
  <w:style w:type="paragraph" w:styleId="FootnoteText">
    <w:name w:val="footnote text"/>
    <w:basedOn w:val="Normal"/>
    <w:link w:val="FootnoteTextChar"/>
    <w:semiHidden/>
    <w:rsid w:val="00861F21"/>
    <w:rPr>
      <w:sz w:val="20"/>
      <w:szCs w:val="20"/>
    </w:rPr>
  </w:style>
  <w:style w:type="character" w:styleId="FootnoteReference">
    <w:name w:val="footnote reference"/>
    <w:basedOn w:val="DefaultParagraphFont"/>
    <w:semiHidden/>
    <w:rsid w:val="00861F21"/>
    <w:rPr>
      <w:vertAlign w:val="superscript"/>
    </w:rPr>
  </w:style>
  <w:style w:type="character" w:styleId="CommentReference">
    <w:name w:val="annotation reference"/>
    <w:basedOn w:val="DefaultParagraphFont"/>
    <w:semiHidden/>
    <w:rsid w:val="006425D0"/>
    <w:rPr>
      <w:sz w:val="16"/>
      <w:szCs w:val="16"/>
    </w:rPr>
  </w:style>
  <w:style w:type="paragraph" w:styleId="CommentText">
    <w:name w:val="annotation text"/>
    <w:basedOn w:val="Normal"/>
    <w:semiHidden/>
    <w:rsid w:val="006425D0"/>
    <w:rPr>
      <w:sz w:val="20"/>
      <w:szCs w:val="20"/>
    </w:rPr>
  </w:style>
  <w:style w:type="paragraph" w:styleId="BalloonText">
    <w:name w:val="Balloon Text"/>
    <w:basedOn w:val="Normal"/>
    <w:semiHidden/>
    <w:rsid w:val="006425D0"/>
    <w:rPr>
      <w:rFonts w:ascii="Tahoma" w:hAnsi="Tahoma" w:cs="Tahoma"/>
      <w:sz w:val="16"/>
      <w:szCs w:val="16"/>
    </w:rPr>
  </w:style>
  <w:style w:type="table" w:customStyle="1" w:styleId="LightList-Accent11">
    <w:name w:val="Light List - Accent 11"/>
    <w:basedOn w:val="TableNormal"/>
    <w:uiPriority w:val="61"/>
    <w:rsid w:val="00C20EF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Classic1">
    <w:name w:val="Table Classic 1"/>
    <w:basedOn w:val="TableNormal"/>
    <w:rsid w:val="00C20EF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8">
    <w:name w:val="Table Grid 8"/>
    <w:basedOn w:val="TableNormal"/>
    <w:rsid w:val="00C20EF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ColorfulShading-Accent1">
    <w:name w:val="Colorful Shading Accent 1"/>
    <w:basedOn w:val="TableNormal"/>
    <w:uiPriority w:val="71"/>
    <w:rsid w:val="008C63AB"/>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ableColumns2">
    <w:name w:val="Table Columns 2"/>
    <w:basedOn w:val="TableNormal"/>
    <w:rsid w:val="008C63A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96EC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Classic2">
    <w:name w:val="Table Classic 2"/>
    <w:basedOn w:val="TableNormal"/>
    <w:rsid w:val="00596EC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7E5703"/>
    <w:pPr>
      <w:ind w:left="720"/>
      <w:contextualSpacing/>
    </w:pPr>
  </w:style>
  <w:style w:type="character" w:customStyle="1" w:styleId="FootnoteTextChar">
    <w:name w:val="Footnote Text Char"/>
    <w:basedOn w:val="DefaultParagraphFont"/>
    <w:link w:val="FootnoteText"/>
    <w:semiHidden/>
    <w:rsid w:val="0083355E"/>
  </w:style>
  <w:style w:type="character" w:styleId="UnresolvedMention">
    <w:name w:val="Unresolved Mention"/>
    <w:basedOn w:val="DefaultParagraphFont"/>
    <w:uiPriority w:val="99"/>
    <w:semiHidden/>
    <w:unhideWhenUsed/>
    <w:rsid w:val="002A3B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93855589">
      <w:bodyDiv w:val="1"/>
      <w:marLeft w:val="0"/>
      <w:marRight w:val="0"/>
      <w:marTop w:val="0"/>
      <w:marBottom w:val="0"/>
      <w:divBdr>
        <w:top w:val="none" w:sz="0" w:space="0" w:color="auto"/>
        <w:left w:val="none" w:sz="0" w:space="0" w:color="auto"/>
        <w:bottom w:val="none" w:sz="0" w:space="0" w:color="auto"/>
        <w:right w:val="none" w:sz="0" w:space="0" w:color="auto"/>
      </w:divBdr>
      <w:divsChild>
        <w:div w:id="1368873971">
          <w:marLeft w:val="0"/>
          <w:marRight w:val="0"/>
          <w:marTop w:val="0"/>
          <w:marBottom w:val="360"/>
          <w:divBdr>
            <w:top w:val="single" w:sz="18" w:space="0" w:color="FF3300"/>
            <w:left w:val="none" w:sz="0" w:space="0" w:color="auto"/>
            <w:bottom w:val="none" w:sz="0" w:space="0" w:color="auto"/>
            <w:right w:val="none" w:sz="0" w:space="0" w:color="auto"/>
          </w:divBdr>
          <w:divsChild>
            <w:div w:id="154345910">
              <w:marLeft w:val="0"/>
              <w:marRight w:val="0"/>
              <w:marTop w:val="0"/>
              <w:marBottom w:val="0"/>
              <w:divBdr>
                <w:top w:val="none" w:sz="0" w:space="0" w:color="auto"/>
                <w:left w:val="none" w:sz="0" w:space="0" w:color="auto"/>
                <w:bottom w:val="none" w:sz="0" w:space="0" w:color="auto"/>
                <w:right w:val="none" w:sz="0" w:space="0" w:color="auto"/>
              </w:divBdr>
              <w:divsChild>
                <w:div w:id="2077630413">
                  <w:marLeft w:val="0"/>
                  <w:marRight w:val="-5040"/>
                  <w:marTop w:val="0"/>
                  <w:marBottom w:val="0"/>
                  <w:divBdr>
                    <w:top w:val="none" w:sz="0" w:space="0" w:color="auto"/>
                    <w:left w:val="none" w:sz="0" w:space="0" w:color="auto"/>
                    <w:bottom w:val="none" w:sz="0" w:space="0" w:color="auto"/>
                    <w:right w:val="none" w:sz="0" w:space="0" w:color="auto"/>
                  </w:divBdr>
                  <w:divsChild>
                    <w:div w:id="1264651048">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93143179">
      <w:bodyDiv w:val="1"/>
      <w:marLeft w:val="0"/>
      <w:marRight w:val="0"/>
      <w:marTop w:val="0"/>
      <w:marBottom w:val="0"/>
      <w:divBdr>
        <w:top w:val="none" w:sz="0" w:space="0" w:color="auto"/>
        <w:left w:val="none" w:sz="0" w:space="0" w:color="auto"/>
        <w:bottom w:val="none" w:sz="0" w:space="0" w:color="auto"/>
        <w:right w:val="none" w:sz="0" w:space="0" w:color="auto"/>
      </w:divBdr>
    </w:div>
    <w:div w:id="522137846">
      <w:bodyDiv w:val="1"/>
      <w:marLeft w:val="0"/>
      <w:marRight w:val="0"/>
      <w:marTop w:val="0"/>
      <w:marBottom w:val="0"/>
      <w:divBdr>
        <w:top w:val="none" w:sz="0" w:space="0" w:color="auto"/>
        <w:left w:val="none" w:sz="0" w:space="0" w:color="auto"/>
        <w:bottom w:val="none" w:sz="0" w:space="0" w:color="auto"/>
        <w:right w:val="none" w:sz="0" w:space="0" w:color="auto"/>
      </w:divBdr>
    </w:div>
    <w:div w:id="911622073">
      <w:bodyDiv w:val="1"/>
      <w:marLeft w:val="0"/>
      <w:marRight w:val="0"/>
      <w:marTop w:val="0"/>
      <w:marBottom w:val="0"/>
      <w:divBdr>
        <w:top w:val="none" w:sz="0" w:space="0" w:color="auto"/>
        <w:left w:val="none" w:sz="0" w:space="0" w:color="auto"/>
        <w:bottom w:val="none" w:sz="0" w:space="0" w:color="auto"/>
        <w:right w:val="none" w:sz="0" w:space="0" w:color="auto"/>
      </w:divBdr>
      <w:divsChild>
        <w:div w:id="2143839684">
          <w:marLeft w:val="0"/>
          <w:marRight w:val="0"/>
          <w:marTop w:val="0"/>
          <w:marBottom w:val="360"/>
          <w:divBdr>
            <w:top w:val="single" w:sz="18" w:space="0" w:color="FF3300"/>
            <w:left w:val="none" w:sz="0" w:space="0" w:color="auto"/>
            <w:bottom w:val="none" w:sz="0" w:space="0" w:color="auto"/>
            <w:right w:val="none" w:sz="0" w:space="0" w:color="auto"/>
          </w:divBdr>
          <w:divsChild>
            <w:div w:id="1325281223">
              <w:marLeft w:val="0"/>
              <w:marRight w:val="0"/>
              <w:marTop w:val="0"/>
              <w:marBottom w:val="0"/>
              <w:divBdr>
                <w:top w:val="none" w:sz="0" w:space="0" w:color="auto"/>
                <w:left w:val="none" w:sz="0" w:space="0" w:color="auto"/>
                <w:bottom w:val="none" w:sz="0" w:space="0" w:color="auto"/>
                <w:right w:val="none" w:sz="0" w:space="0" w:color="auto"/>
              </w:divBdr>
              <w:divsChild>
                <w:div w:id="1364669245">
                  <w:marLeft w:val="0"/>
                  <w:marRight w:val="-5040"/>
                  <w:marTop w:val="0"/>
                  <w:marBottom w:val="0"/>
                  <w:divBdr>
                    <w:top w:val="none" w:sz="0" w:space="0" w:color="auto"/>
                    <w:left w:val="none" w:sz="0" w:space="0" w:color="auto"/>
                    <w:bottom w:val="none" w:sz="0" w:space="0" w:color="auto"/>
                    <w:right w:val="none" w:sz="0" w:space="0" w:color="auto"/>
                  </w:divBdr>
                  <w:divsChild>
                    <w:div w:id="99028928">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115058923">
      <w:bodyDiv w:val="1"/>
      <w:marLeft w:val="0"/>
      <w:marRight w:val="0"/>
      <w:marTop w:val="0"/>
      <w:marBottom w:val="0"/>
      <w:divBdr>
        <w:top w:val="none" w:sz="0" w:space="0" w:color="auto"/>
        <w:left w:val="none" w:sz="0" w:space="0" w:color="auto"/>
        <w:bottom w:val="none" w:sz="0" w:space="0" w:color="auto"/>
        <w:right w:val="none" w:sz="0" w:space="0" w:color="auto"/>
      </w:divBdr>
    </w:div>
    <w:div w:id="116929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ardoctor@verizon.net" TargetMode="External"/><Relationship Id="rId13" Type="http://schemas.openxmlformats.org/officeDocument/2006/relationships/hyperlink" Target="http://www.sosmath.com"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erriam-webster.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agma.org/newsroom/job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mialek@agma.org" TargetMode="External"/><Relationship Id="rId5" Type="http://schemas.openxmlformats.org/officeDocument/2006/relationships/footnotes" Target="footnotes.xml"/><Relationship Id="rId15" Type="http://schemas.openxmlformats.org/officeDocument/2006/relationships/hyperlink" Target="http://www.testakingtips.com" TargetMode="External"/><Relationship Id="rId10" Type="http://schemas.openxmlformats.org/officeDocument/2006/relationships/hyperlink" Target="mailto:smialek@agma.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raduateschool.edu/images/stories/AcademicPrograms/AdmissionsApplicationGuideD3.pdf" TargetMode="External"/><Relationship Id="rId14" Type="http://schemas.openxmlformats.org/officeDocument/2006/relationships/hyperlink" Target="http://www.mindt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Southeastern University</Company>
  <LinksUpToDate>false</LinksUpToDate>
  <CharactersWithSpaces>5644</CharactersWithSpaces>
  <SharedDoc>false</SharedDoc>
  <HLinks>
    <vt:vector size="12" baseType="variant">
      <vt:variant>
        <vt:i4>393261</vt:i4>
      </vt:variant>
      <vt:variant>
        <vt:i4>3</vt:i4>
      </vt:variant>
      <vt:variant>
        <vt:i4>0</vt:i4>
      </vt:variant>
      <vt:variant>
        <vt:i4>5</vt:i4>
      </vt:variant>
      <vt:variant>
        <vt:lpwstr>mailto:cahe@seu.edu</vt:lpwstr>
      </vt:variant>
      <vt:variant>
        <vt:lpwstr/>
      </vt:variant>
      <vt:variant>
        <vt:i4>2949177</vt:i4>
      </vt:variant>
      <vt:variant>
        <vt:i4>0</vt:i4>
      </vt:variant>
      <vt:variant>
        <vt:i4>0</vt:i4>
      </vt:variant>
      <vt:variant>
        <vt:i4>5</vt:i4>
      </vt:variant>
      <vt:variant>
        <vt:lpwstr>http://www.merriam-webster.com/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bbryant</dc:creator>
  <cp:keywords/>
  <dc:description/>
  <cp:lastModifiedBy>Stephanie Smialek</cp:lastModifiedBy>
  <cp:revision>5</cp:revision>
  <cp:lastPrinted>2016-08-26T15:44:00Z</cp:lastPrinted>
  <dcterms:created xsi:type="dcterms:W3CDTF">2022-09-23T02:45:00Z</dcterms:created>
  <dcterms:modified xsi:type="dcterms:W3CDTF">2022-10-12T13:32:00Z</dcterms:modified>
</cp:coreProperties>
</file>